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D6359" w14:textId="35988362" w:rsidR="00374554" w:rsidRPr="00AD027B" w:rsidRDefault="00374554" w:rsidP="00374554">
      <w:pPr>
        <w:spacing w:after="0" w:line="240" w:lineRule="auto"/>
        <w:rPr>
          <w:rFonts w:ascii="Arial" w:hAnsi="Arial" w:cs="Arial"/>
          <w:sz w:val="20"/>
          <w:szCs w:val="20"/>
        </w:rPr>
      </w:pPr>
      <w:r w:rsidRPr="00AD027B">
        <w:rPr>
          <w:rFonts w:ascii="Arial" w:hAnsi="Arial" w:cs="Arial"/>
          <w:sz w:val="20"/>
          <w:szCs w:val="20"/>
        </w:rPr>
        <w:t xml:space="preserve">Collect: </w:t>
      </w:r>
      <w:r w:rsidR="00AD027B" w:rsidRPr="00AD027B">
        <w:rPr>
          <w:rFonts w:ascii="Arial" w:hAnsi="Arial" w:cs="Arial"/>
          <w:sz w:val="20"/>
          <w:szCs w:val="20"/>
        </w:rPr>
        <w:t>Almighty and eternal God, by your generous love you grant to those who pray more than is desired or deserved: pour down your mercy upon us, forgiving what our conscience fears, and granting what we dare not ask; through Jesus Christ, our Lord, who lives and reigns with you, in the unity of the Holy Spirit, one God, world without end.</w:t>
      </w:r>
    </w:p>
    <w:p w14:paraId="496D0CAD" w14:textId="77777777" w:rsidR="00AD027B" w:rsidRPr="00AD027B" w:rsidRDefault="00AD027B" w:rsidP="00374554">
      <w:pPr>
        <w:spacing w:after="0" w:line="240" w:lineRule="auto"/>
        <w:rPr>
          <w:rFonts w:ascii="Arial" w:hAnsi="Arial" w:cs="Arial"/>
          <w:sz w:val="20"/>
          <w:szCs w:val="20"/>
        </w:rPr>
      </w:pPr>
    </w:p>
    <w:p w14:paraId="659FAFFD" w14:textId="77777777" w:rsidR="00AD027B" w:rsidRPr="00AD027B" w:rsidRDefault="00AD027B" w:rsidP="00AD027B">
      <w:pPr>
        <w:spacing w:after="0" w:line="240" w:lineRule="auto"/>
        <w:rPr>
          <w:rFonts w:ascii="Arial" w:hAnsi="Arial" w:cs="Arial"/>
          <w:sz w:val="20"/>
          <w:szCs w:val="20"/>
        </w:rPr>
      </w:pPr>
      <w:r w:rsidRPr="00AD027B">
        <w:rPr>
          <w:rFonts w:ascii="Arial" w:hAnsi="Arial" w:cs="Arial"/>
          <w:sz w:val="20"/>
          <w:szCs w:val="20"/>
        </w:rPr>
        <w:t>Ex 1.8-2.10 - Then a new king, to whom Joseph meant nothing, came to power in Egypt. </w:t>
      </w:r>
      <w:r w:rsidRPr="00AD027B">
        <w:rPr>
          <w:rFonts w:ascii="Arial" w:hAnsi="Arial" w:cs="Arial"/>
          <w:b/>
          <w:bCs/>
          <w:sz w:val="20"/>
          <w:szCs w:val="20"/>
          <w:vertAlign w:val="superscript"/>
        </w:rPr>
        <w:t>9 </w:t>
      </w:r>
      <w:r w:rsidRPr="00AD027B">
        <w:rPr>
          <w:rFonts w:ascii="Arial" w:hAnsi="Arial" w:cs="Arial"/>
          <w:sz w:val="20"/>
          <w:szCs w:val="20"/>
        </w:rPr>
        <w:t>“Look,” he said to his people, “the Israelites have become far too numerous for us. </w:t>
      </w:r>
      <w:r w:rsidRPr="00AD027B">
        <w:rPr>
          <w:rFonts w:ascii="Arial" w:hAnsi="Arial" w:cs="Arial"/>
          <w:b/>
          <w:bCs/>
          <w:sz w:val="20"/>
          <w:szCs w:val="20"/>
          <w:vertAlign w:val="superscript"/>
        </w:rPr>
        <w:t>10 </w:t>
      </w:r>
      <w:r w:rsidRPr="00AD027B">
        <w:rPr>
          <w:rFonts w:ascii="Arial" w:hAnsi="Arial" w:cs="Arial"/>
          <w:sz w:val="20"/>
          <w:szCs w:val="20"/>
        </w:rPr>
        <w:t>Come, we must deal shrewdly with them or they will become even more numerous and, if war breaks out, will join our enemies, fight against us and leave the country.”</w:t>
      </w:r>
    </w:p>
    <w:p w14:paraId="3A2F6B35" w14:textId="0B5E6543" w:rsidR="00AD027B" w:rsidRPr="00AD027B" w:rsidRDefault="00AD027B" w:rsidP="00AD027B">
      <w:pPr>
        <w:spacing w:after="0" w:line="240" w:lineRule="auto"/>
        <w:rPr>
          <w:rFonts w:ascii="Arial" w:hAnsi="Arial" w:cs="Arial"/>
          <w:sz w:val="20"/>
          <w:szCs w:val="20"/>
        </w:rPr>
      </w:pPr>
      <w:r w:rsidRPr="00AD027B">
        <w:rPr>
          <w:rFonts w:ascii="Arial" w:hAnsi="Arial" w:cs="Arial"/>
          <w:b/>
          <w:bCs/>
          <w:sz w:val="20"/>
          <w:szCs w:val="20"/>
          <w:vertAlign w:val="superscript"/>
        </w:rPr>
        <w:t>11 </w:t>
      </w:r>
      <w:r w:rsidRPr="00AD027B">
        <w:rPr>
          <w:rFonts w:ascii="Arial" w:hAnsi="Arial" w:cs="Arial"/>
          <w:sz w:val="20"/>
          <w:szCs w:val="20"/>
        </w:rPr>
        <w:t>So they put slave masters over them to oppress them with forced labo</w:t>
      </w:r>
      <w:r>
        <w:rPr>
          <w:rFonts w:ascii="Arial" w:hAnsi="Arial" w:cs="Arial"/>
          <w:sz w:val="20"/>
          <w:szCs w:val="20"/>
        </w:rPr>
        <w:t>u</w:t>
      </w:r>
      <w:r w:rsidRPr="00AD027B">
        <w:rPr>
          <w:rFonts w:ascii="Arial" w:hAnsi="Arial" w:cs="Arial"/>
          <w:sz w:val="20"/>
          <w:szCs w:val="20"/>
        </w:rPr>
        <w:t>r, and they built Pithom and Rameses as store cities for Pharaoh. </w:t>
      </w:r>
      <w:r w:rsidRPr="00AD027B">
        <w:rPr>
          <w:rFonts w:ascii="Arial" w:hAnsi="Arial" w:cs="Arial"/>
          <w:b/>
          <w:bCs/>
          <w:sz w:val="20"/>
          <w:szCs w:val="20"/>
          <w:vertAlign w:val="superscript"/>
        </w:rPr>
        <w:t>12 </w:t>
      </w:r>
      <w:r w:rsidRPr="00AD027B">
        <w:rPr>
          <w:rFonts w:ascii="Arial" w:hAnsi="Arial" w:cs="Arial"/>
          <w:sz w:val="20"/>
          <w:szCs w:val="20"/>
        </w:rPr>
        <w:t>But the more they were oppressed, the more they multiplied and spread; so the Egyptians came to dread the Israelites </w:t>
      </w:r>
      <w:r w:rsidRPr="00AD027B">
        <w:rPr>
          <w:rFonts w:ascii="Arial" w:hAnsi="Arial" w:cs="Arial"/>
          <w:b/>
          <w:bCs/>
          <w:sz w:val="20"/>
          <w:szCs w:val="20"/>
          <w:vertAlign w:val="superscript"/>
        </w:rPr>
        <w:t>13 </w:t>
      </w:r>
      <w:r w:rsidRPr="00AD027B">
        <w:rPr>
          <w:rFonts w:ascii="Arial" w:hAnsi="Arial" w:cs="Arial"/>
          <w:sz w:val="20"/>
          <w:szCs w:val="20"/>
        </w:rPr>
        <w:t>and worked them ruthlessly. </w:t>
      </w:r>
      <w:r w:rsidRPr="00AD027B">
        <w:rPr>
          <w:rFonts w:ascii="Arial" w:hAnsi="Arial" w:cs="Arial"/>
          <w:b/>
          <w:bCs/>
          <w:sz w:val="20"/>
          <w:szCs w:val="20"/>
          <w:vertAlign w:val="superscript"/>
        </w:rPr>
        <w:t>14 </w:t>
      </w:r>
      <w:r w:rsidRPr="00AD027B">
        <w:rPr>
          <w:rFonts w:ascii="Arial" w:hAnsi="Arial" w:cs="Arial"/>
          <w:sz w:val="20"/>
          <w:szCs w:val="20"/>
        </w:rPr>
        <w:t>They made their lives bitter with harsh labo</w:t>
      </w:r>
      <w:r>
        <w:rPr>
          <w:rFonts w:ascii="Arial" w:hAnsi="Arial" w:cs="Arial"/>
          <w:sz w:val="20"/>
          <w:szCs w:val="20"/>
        </w:rPr>
        <w:t>u</w:t>
      </w:r>
      <w:r w:rsidRPr="00AD027B">
        <w:rPr>
          <w:rFonts w:ascii="Arial" w:hAnsi="Arial" w:cs="Arial"/>
          <w:sz w:val="20"/>
          <w:szCs w:val="20"/>
        </w:rPr>
        <w:t>r in brick and mortar and with all kinds of work in the fields; in all their harsh labo</w:t>
      </w:r>
      <w:r>
        <w:rPr>
          <w:rFonts w:ascii="Arial" w:hAnsi="Arial" w:cs="Arial"/>
          <w:sz w:val="20"/>
          <w:szCs w:val="20"/>
        </w:rPr>
        <w:t>u</w:t>
      </w:r>
      <w:r w:rsidRPr="00AD027B">
        <w:rPr>
          <w:rFonts w:ascii="Arial" w:hAnsi="Arial" w:cs="Arial"/>
          <w:sz w:val="20"/>
          <w:szCs w:val="20"/>
        </w:rPr>
        <w:t>r the Egyptians worked them ruthlessly.</w:t>
      </w:r>
    </w:p>
    <w:p w14:paraId="4830921E" w14:textId="77777777" w:rsidR="00AD027B" w:rsidRPr="00AD027B" w:rsidRDefault="00AD027B" w:rsidP="00AD027B">
      <w:pPr>
        <w:spacing w:after="0" w:line="240" w:lineRule="auto"/>
        <w:rPr>
          <w:rFonts w:ascii="Arial" w:hAnsi="Arial" w:cs="Arial"/>
          <w:sz w:val="20"/>
          <w:szCs w:val="20"/>
        </w:rPr>
      </w:pPr>
      <w:r w:rsidRPr="00AD027B">
        <w:rPr>
          <w:rFonts w:ascii="Arial" w:hAnsi="Arial" w:cs="Arial"/>
          <w:b/>
          <w:bCs/>
          <w:sz w:val="20"/>
          <w:szCs w:val="20"/>
          <w:vertAlign w:val="superscript"/>
        </w:rPr>
        <w:t>15 </w:t>
      </w:r>
      <w:r w:rsidRPr="00AD027B">
        <w:rPr>
          <w:rFonts w:ascii="Arial" w:hAnsi="Arial" w:cs="Arial"/>
          <w:sz w:val="20"/>
          <w:szCs w:val="20"/>
        </w:rPr>
        <w:t>The king of Egypt said to the Hebrew midwives, whose names were Shiphrah and Puah, </w:t>
      </w:r>
      <w:r w:rsidRPr="00AD027B">
        <w:rPr>
          <w:rFonts w:ascii="Arial" w:hAnsi="Arial" w:cs="Arial"/>
          <w:b/>
          <w:bCs/>
          <w:sz w:val="20"/>
          <w:szCs w:val="20"/>
          <w:vertAlign w:val="superscript"/>
        </w:rPr>
        <w:t>16 </w:t>
      </w:r>
      <w:r w:rsidRPr="00AD027B">
        <w:rPr>
          <w:rFonts w:ascii="Arial" w:hAnsi="Arial" w:cs="Arial"/>
          <w:sz w:val="20"/>
          <w:szCs w:val="20"/>
        </w:rPr>
        <w:t>“When you are helping the Hebrew women during childbirth on the delivery stool, if you see that the baby is a boy, kill him; but if it is a girl, let her live.” </w:t>
      </w:r>
      <w:r w:rsidRPr="00AD027B">
        <w:rPr>
          <w:rFonts w:ascii="Arial" w:hAnsi="Arial" w:cs="Arial"/>
          <w:b/>
          <w:bCs/>
          <w:sz w:val="20"/>
          <w:szCs w:val="20"/>
          <w:vertAlign w:val="superscript"/>
        </w:rPr>
        <w:t>17 </w:t>
      </w:r>
      <w:r w:rsidRPr="00AD027B">
        <w:rPr>
          <w:rFonts w:ascii="Arial" w:hAnsi="Arial" w:cs="Arial"/>
          <w:sz w:val="20"/>
          <w:szCs w:val="20"/>
        </w:rPr>
        <w:t>The midwives, however, feared God and did not do what the king of Egypt had told them to do; they let the boys live. </w:t>
      </w:r>
      <w:r w:rsidRPr="00AD027B">
        <w:rPr>
          <w:rFonts w:ascii="Arial" w:hAnsi="Arial" w:cs="Arial"/>
          <w:b/>
          <w:bCs/>
          <w:sz w:val="20"/>
          <w:szCs w:val="20"/>
          <w:vertAlign w:val="superscript"/>
        </w:rPr>
        <w:t>18 </w:t>
      </w:r>
      <w:r w:rsidRPr="00AD027B">
        <w:rPr>
          <w:rFonts w:ascii="Arial" w:hAnsi="Arial" w:cs="Arial"/>
          <w:sz w:val="20"/>
          <w:szCs w:val="20"/>
        </w:rPr>
        <w:t>Then the king of Egypt summoned the midwives and asked them, “Why have you done this? Why have you let the boys live?”</w:t>
      </w:r>
    </w:p>
    <w:p w14:paraId="0A6255C7" w14:textId="77777777" w:rsidR="00AD027B" w:rsidRPr="00AD027B" w:rsidRDefault="00AD027B" w:rsidP="00AD027B">
      <w:pPr>
        <w:spacing w:after="0" w:line="240" w:lineRule="auto"/>
        <w:rPr>
          <w:rFonts w:ascii="Arial" w:hAnsi="Arial" w:cs="Arial"/>
          <w:sz w:val="20"/>
          <w:szCs w:val="20"/>
        </w:rPr>
      </w:pPr>
      <w:r w:rsidRPr="00AD027B">
        <w:rPr>
          <w:rFonts w:ascii="Arial" w:hAnsi="Arial" w:cs="Arial"/>
          <w:b/>
          <w:bCs/>
          <w:sz w:val="20"/>
          <w:szCs w:val="20"/>
          <w:vertAlign w:val="superscript"/>
        </w:rPr>
        <w:t>19 </w:t>
      </w:r>
      <w:r w:rsidRPr="00AD027B">
        <w:rPr>
          <w:rFonts w:ascii="Arial" w:hAnsi="Arial" w:cs="Arial"/>
          <w:sz w:val="20"/>
          <w:szCs w:val="20"/>
        </w:rPr>
        <w:t>The midwives answered Pharaoh, “Hebrew women are not like Egyptian women; they are vigorous and give birth before the midwives arrive.”</w:t>
      </w:r>
    </w:p>
    <w:p w14:paraId="798174B4" w14:textId="77777777" w:rsidR="00AD027B" w:rsidRPr="00AD027B" w:rsidRDefault="00AD027B" w:rsidP="00AD027B">
      <w:pPr>
        <w:spacing w:after="0" w:line="240" w:lineRule="auto"/>
        <w:rPr>
          <w:rFonts w:ascii="Arial" w:hAnsi="Arial" w:cs="Arial"/>
          <w:sz w:val="20"/>
          <w:szCs w:val="20"/>
        </w:rPr>
      </w:pPr>
      <w:r w:rsidRPr="00AD027B">
        <w:rPr>
          <w:rFonts w:ascii="Arial" w:hAnsi="Arial" w:cs="Arial"/>
          <w:b/>
          <w:bCs/>
          <w:sz w:val="20"/>
          <w:szCs w:val="20"/>
          <w:vertAlign w:val="superscript"/>
        </w:rPr>
        <w:t>20 </w:t>
      </w:r>
      <w:r w:rsidRPr="00AD027B">
        <w:rPr>
          <w:rFonts w:ascii="Arial" w:hAnsi="Arial" w:cs="Arial"/>
          <w:sz w:val="20"/>
          <w:szCs w:val="20"/>
        </w:rPr>
        <w:t>So God was kind to the midwives and the people increased and became even more numerous. </w:t>
      </w:r>
      <w:r w:rsidRPr="00AD027B">
        <w:rPr>
          <w:rFonts w:ascii="Arial" w:hAnsi="Arial" w:cs="Arial"/>
          <w:b/>
          <w:bCs/>
          <w:sz w:val="20"/>
          <w:szCs w:val="20"/>
          <w:vertAlign w:val="superscript"/>
        </w:rPr>
        <w:t>21 </w:t>
      </w:r>
      <w:r w:rsidRPr="00AD027B">
        <w:rPr>
          <w:rFonts w:ascii="Arial" w:hAnsi="Arial" w:cs="Arial"/>
          <w:sz w:val="20"/>
          <w:szCs w:val="20"/>
        </w:rPr>
        <w:t>And because the midwives feared God, he gave them families of their own.</w:t>
      </w:r>
    </w:p>
    <w:p w14:paraId="76670D2E" w14:textId="77777777" w:rsidR="00AD027B" w:rsidRPr="00AD027B" w:rsidRDefault="00AD027B" w:rsidP="00AD027B">
      <w:pPr>
        <w:spacing w:after="0" w:line="240" w:lineRule="auto"/>
        <w:rPr>
          <w:rFonts w:ascii="Arial" w:hAnsi="Arial" w:cs="Arial"/>
          <w:sz w:val="20"/>
          <w:szCs w:val="20"/>
        </w:rPr>
      </w:pPr>
      <w:r w:rsidRPr="00AD027B">
        <w:rPr>
          <w:rFonts w:ascii="Arial" w:hAnsi="Arial" w:cs="Arial"/>
          <w:b/>
          <w:bCs/>
          <w:sz w:val="20"/>
          <w:szCs w:val="20"/>
          <w:vertAlign w:val="superscript"/>
        </w:rPr>
        <w:t>22 </w:t>
      </w:r>
      <w:r w:rsidRPr="00AD027B">
        <w:rPr>
          <w:rFonts w:ascii="Arial" w:hAnsi="Arial" w:cs="Arial"/>
          <w:sz w:val="20"/>
          <w:szCs w:val="20"/>
        </w:rPr>
        <w:t>Then Pharaoh gave this order to all his people: “Every Hebrew boy that is born you must throw into the Nile, but let every girl live.”</w:t>
      </w:r>
    </w:p>
    <w:p w14:paraId="23CF6B3D" w14:textId="77777777" w:rsidR="00AD027B" w:rsidRPr="00AD027B" w:rsidRDefault="00AD027B" w:rsidP="00AD027B">
      <w:pPr>
        <w:spacing w:after="0" w:line="240" w:lineRule="auto"/>
        <w:rPr>
          <w:rFonts w:ascii="Arial" w:hAnsi="Arial" w:cs="Arial"/>
          <w:sz w:val="20"/>
          <w:szCs w:val="20"/>
        </w:rPr>
      </w:pPr>
      <w:r w:rsidRPr="00AD027B">
        <w:rPr>
          <w:rFonts w:ascii="Arial" w:hAnsi="Arial" w:cs="Arial"/>
          <w:b/>
          <w:bCs/>
          <w:sz w:val="20"/>
          <w:szCs w:val="20"/>
        </w:rPr>
        <w:t>2 </w:t>
      </w:r>
      <w:r w:rsidRPr="00AD027B">
        <w:rPr>
          <w:rFonts w:ascii="Arial" w:hAnsi="Arial" w:cs="Arial"/>
          <w:sz w:val="20"/>
          <w:szCs w:val="20"/>
        </w:rPr>
        <w:t>Now a man of the tribe of Levi married a Levite woman, </w:t>
      </w:r>
      <w:r w:rsidRPr="00AD027B">
        <w:rPr>
          <w:rFonts w:ascii="Arial" w:hAnsi="Arial" w:cs="Arial"/>
          <w:b/>
          <w:bCs/>
          <w:sz w:val="20"/>
          <w:szCs w:val="20"/>
          <w:vertAlign w:val="superscript"/>
        </w:rPr>
        <w:t>2 </w:t>
      </w:r>
      <w:r w:rsidRPr="00AD027B">
        <w:rPr>
          <w:rFonts w:ascii="Arial" w:hAnsi="Arial" w:cs="Arial"/>
          <w:sz w:val="20"/>
          <w:szCs w:val="20"/>
        </w:rPr>
        <w:t>and she became pregnant and gave birth to a son. When she saw that he was a fine child, she hid him for three months. </w:t>
      </w:r>
      <w:r w:rsidRPr="00AD027B">
        <w:rPr>
          <w:rFonts w:ascii="Arial" w:hAnsi="Arial" w:cs="Arial"/>
          <w:b/>
          <w:bCs/>
          <w:sz w:val="20"/>
          <w:szCs w:val="20"/>
          <w:vertAlign w:val="superscript"/>
        </w:rPr>
        <w:t>3 </w:t>
      </w:r>
      <w:r w:rsidRPr="00AD027B">
        <w:rPr>
          <w:rFonts w:ascii="Arial" w:hAnsi="Arial" w:cs="Arial"/>
          <w:sz w:val="20"/>
          <w:szCs w:val="20"/>
        </w:rPr>
        <w:t>But when she could hide him no longer, she got a papyrus basket</w:t>
      </w:r>
      <w:r w:rsidRPr="00AD027B">
        <w:rPr>
          <w:rFonts w:ascii="Arial" w:hAnsi="Arial" w:cs="Arial"/>
          <w:sz w:val="20"/>
          <w:szCs w:val="20"/>
          <w:vertAlign w:val="superscript"/>
        </w:rPr>
        <w:t>[</w:t>
      </w:r>
      <w:hyperlink r:id="rId5" w:anchor="fen-NIV-1558a" w:tooltip="See footnote a" w:history="1">
        <w:r w:rsidRPr="00AD027B">
          <w:rPr>
            <w:rStyle w:val="Hyperlink"/>
            <w:rFonts w:ascii="Arial" w:hAnsi="Arial" w:cs="Arial"/>
            <w:sz w:val="20"/>
            <w:szCs w:val="20"/>
            <w:vertAlign w:val="superscript"/>
          </w:rPr>
          <w:t>a</w:t>
        </w:r>
      </w:hyperlink>
      <w:r w:rsidRPr="00AD027B">
        <w:rPr>
          <w:rFonts w:ascii="Arial" w:hAnsi="Arial" w:cs="Arial"/>
          <w:sz w:val="20"/>
          <w:szCs w:val="20"/>
          <w:vertAlign w:val="superscript"/>
        </w:rPr>
        <w:t>]</w:t>
      </w:r>
      <w:r w:rsidRPr="00AD027B">
        <w:rPr>
          <w:rFonts w:ascii="Arial" w:hAnsi="Arial" w:cs="Arial"/>
          <w:sz w:val="20"/>
          <w:szCs w:val="20"/>
        </w:rPr>
        <w:t> for him and coated it with tar and pitch. Then she placed the child in it and put it among the reeds along the bank of the Nile. </w:t>
      </w:r>
      <w:r w:rsidRPr="00AD027B">
        <w:rPr>
          <w:rFonts w:ascii="Arial" w:hAnsi="Arial" w:cs="Arial"/>
          <w:b/>
          <w:bCs/>
          <w:sz w:val="20"/>
          <w:szCs w:val="20"/>
          <w:vertAlign w:val="superscript"/>
        </w:rPr>
        <w:t>4 </w:t>
      </w:r>
      <w:r w:rsidRPr="00AD027B">
        <w:rPr>
          <w:rFonts w:ascii="Arial" w:hAnsi="Arial" w:cs="Arial"/>
          <w:sz w:val="20"/>
          <w:szCs w:val="20"/>
        </w:rPr>
        <w:t>His sister stood at a distance to see what would happen to him.</w:t>
      </w:r>
    </w:p>
    <w:p w14:paraId="6751D308" w14:textId="77777777" w:rsidR="00AD027B" w:rsidRPr="00AD027B" w:rsidRDefault="00AD027B" w:rsidP="00AD027B">
      <w:pPr>
        <w:spacing w:after="0" w:line="240" w:lineRule="auto"/>
        <w:rPr>
          <w:rFonts w:ascii="Arial" w:hAnsi="Arial" w:cs="Arial"/>
          <w:sz w:val="20"/>
          <w:szCs w:val="20"/>
        </w:rPr>
      </w:pPr>
      <w:r w:rsidRPr="00AD027B">
        <w:rPr>
          <w:rFonts w:ascii="Arial" w:hAnsi="Arial" w:cs="Arial"/>
          <w:b/>
          <w:bCs/>
          <w:sz w:val="20"/>
          <w:szCs w:val="20"/>
          <w:vertAlign w:val="superscript"/>
        </w:rPr>
        <w:t>5 </w:t>
      </w:r>
      <w:r w:rsidRPr="00AD027B">
        <w:rPr>
          <w:rFonts w:ascii="Arial" w:hAnsi="Arial" w:cs="Arial"/>
          <w:sz w:val="20"/>
          <w:szCs w:val="20"/>
        </w:rPr>
        <w:t>Then Pharaoh’s daughter went down to the Nile to bathe, and her attendants were walking along the riverbank. She saw the basket among the reeds and sent her female slave to get it. </w:t>
      </w:r>
      <w:r w:rsidRPr="00AD027B">
        <w:rPr>
          <w:rFonts w:ascii="Arial" w:hAnsi="Arial" w:cs="Arial"/>
          <w:b/>
          <w:bCs/>
          <w:sz w:val="20"/>
          <w:szCs w:val="20"/>
          <w:vertAlign w:val="superscript"/>
        </w:rPr>
        <w:t>6 </w:t>
      </w:r>
      <w:r w:rsidRPr="00AD027B">
        <w:rPr>
          <w:rFonts w:ascii="Arial" w:hAnsi="Arial" w:cs="Arial"/>
          <w:sz w:val="20"/>
          <w:szCs w:val="20"/>
        </w:rPr>
        <w:t>She opened it and saw the baby. He was crying, and she felt sorry for him. “This is one of the Hebrew babies,” she said.</w:t>
      </w:r>
    </w:p>
    <w:p w14:paraId="4919CBDF" w14:textId="77777777" w:rsidR="00AD027B" w:rsidRPr="00AD027B" w:rsidRDefault="00AD027B" w:rsidP="00AD027B">
      <w:pPr>
        <w:spacing w:after="0" w:line="240" w:lineRule="auto"/>
        <w:rPr>
          <w:rFonts w:ascii="Arial" w:hAnsi="Arial" w:cs="Arial"/>
          <w:sz w:val="20"/>
          <w:szCs w:val="20"/>
        </w:rPr>
      </w:pPr>
      <w:r w:rsidRPr="00AD027B">
        <w:rPr>
          <w:rFonts w:ascii="Arial" w:hAnsi="Arial" w:cs="Arial"/>
          <w:b/>
          <w:bCs/>
          <w:sz w:val="20"/>
          <w:szCs w:val="20"/>
          <w:vertAlign w:val="superscript"/>
        </w:rPr>
        <w:t>7 </w:t>
      </w:r>
      <w:r w:rsidRPr="00AD027B">
        <w:rPr>
          <w:rFonts w:ascii="Arial" w:hAnsi="Arial" w:cs="Arial"/>
          <w:sz w:val="20"/>
          <w:szCs w:val="20"/>
        </w:rPr>
        <w:t>Then his sister asked Pharaoh’s daughter, “Shall I go and get one of the Hebrew women to nurse the baby for you?”</w:t>
      </w:r>
    </w:p>
    <w:p w14:paraId="7DAF0E6A" w14:textId="77777777" w:rsidR="00AD027B" w:rsidRPr="00AD027B" w:rsidRDefault="00AD027B" w:rsidP="00AD027B">
      <w:pPr>
        <w:spacing w:after="0" w:line="240" w:lineRule="auto"/>
        <w:rPr>
          <w:rFonts w:ascii="Arial" w:hAnsi="Arial" w:cs="Arial"/>
          <w:sz w:val="20"/>
          <w:szCs w:val="20"/>
        </w:rPr>
      </w:pPr>
      <w:r w:rsidRPr="00AD027B">
        <w:rPr>
          <w:rFonts w:ascii="Arial" w:hAnsi="Arial" w:cs="Arial"/>
          <w:b/>
          <w:bCs/>
          <w:sz w:val="20"/>
          <w:szCs w:val="20"/>
          <w:vertAlign w:val="superscript"/>
        </w:rPr>
        <w:t>8 </w:t>
      </w:r>
      <w:r w:rsidRPr="00AD027B">
        <w:rPr>
          <w:rFonts w:ascii="Arial" w:hAnsi="Arial" w:cs="Arial"/>
          <w:sz w:val="20"/>
          <w:szCs w:val="20"/>
        </w:rPr>
        <w:t>“Yes, go,” she answered. So the girl went and got the baby’s mother. </w:t>
      </w:r>
      <w:r w:rsidRPr="00AD027B">
        <w:rPr>
          <w:rFonts w:ascii="Arial" w:hAnsi="Arial" w:cs="Arial"/>
          <w:b/>
          <w:bCs/>
          <w:sz w:val="20"/>
          <w:szCs w:val="20"/>
          <w:vertAlign w:val="superscript"/>
        </w:rPr>
        <w:t>9 </w:t>
      </w:r>
      <w:r w:rsidRPr="00AD027B">
        <w:rPr>
          <w:rFonts w:ascii="Arial" w:hAnsi="Arial" w:cs="Arial"/>
          <w:sz w:val="20"/>
          <w:szCs w:val="20"/>
        </w:rPr>
        <w:t>Pharaoh’s daughter said to her, “Take this baby and nurse him for me, and I will pay you.” So the woman took the baby and nursed him. </w:t>
      </w:r>
      <w:r w:rsidRPr="00AD027B">
        <w:rPr>
          <w:rFonts w:ascii="Arial" w:hAnsi="Arial" w:cs="Arial"/>
          <w:b/>
          <w:bCs/>
          <w:sz w:val="20"/>
          <w:szCs w:val="20"/>
          <w:vertAlign w:val="superscript"/>
        </w:rPr>
        <w:t>10 </w:t>
      </w:r>
      <w:r w:rsidRPr="00AD027B">
        <w:rPr>
          <w:rFonts w:ascii="Arial" w:hAnsi="Arial" w:cs="Arial"/>
          <w:sz w:val="20"/>
          <w:szCs w:val="20"/>
        </w:rPr>
        <w:t>When the child grew older, she took him to Pharaoh’s daughter and he became her son. She named him Moses,</w:t>
      </w:r>
      <w:r w:rsidRPr="00AD027B">
        <w:rPr>
          <w:rFonts w:ascii="Arial" w:hAnsi="Arial" w:cs="Arial"/>
          <w:sz w:val="20"/>
          <w:szCs w:val="20"/>
          <w:vertAlign w:val="superscript"/>
        </w:rPr>
        <w:t>[</w:t>
      </w:r>
      <w:hyperlink r:id="rId6" w:anchor="fen-NIV-1565b" w:tooltip="See footnote b" w:history="1">
        <w:r w:rsidRPr="00AD027B">
          <w:rPr>
            <w:rStyle w:val="Hyperlink"/>
            <w:rFonts w:ascii="Arial" w:hAnsi="Arial" w:cs="Arial"/>
            <w:sz w:val="20"/>
            <w:szCs w:val="20"/>
            <w:vertAlign w:val="superscript"/>
          </w:rPr>
          <w:t>b</w:t>
        </w:r>
      </w:hyperlink>
      <w:r w:rsidRPr="00AD027B">
        <w:rPr>
          <w:rFonts w:ascii="Arial" w:hAnsi="Arial" w:cs="Arial"/>
          <w:sz w:val="20"/>
          <w:szCs w:val="20"/>
          <w:vertAlign w:val="superscript"/>
        </w:rPr>
        <w:t>]</w:t>
      </w:r>
      <w:r w:rsidRPr="00AD027B">
        <w:rPr>
          <w:rFonts w:ascii="Arial" w:hAnsi="Arial" w:cs="Arial"/>
          <w:sz w:val="20"/>
          <w:szCs w:val="20"/>
        </w:rPr>
        <w:t> saying, “I drew him out of the water.”</w:t>
      </w:r>
    </w:p>
    <w:p w14:paraId="449031CD" w14:textId="3FC8E1A2" w:rsidR="00AD027B" w:rsidRPr="00AD027B" w:rsidRDefault="00AD027B" w:rsidP="00374554">
      <w:pPr>
        <w:spacing w:after="0" w:line="240" w:lineRule="auto"/>
        <w:rPr>
          <w:rFonts w:ascii="Arial" w:hAnsi="Arial" w:cs="Arial"/>
          <w:b/>
          <w:bCs/>
          <w:sz w:val="20"/>
          <w:szCs w:val="20"/>
        </w:rPr>
      </w:pPr>
    </w:p>
    <w:p w14:paraId="401518B1" w14:textId="5F727FC1" w:rsidR="00231218" w:rsidRDefault="00AD027B" w:rsidP="00AD027B">
      <w:pPr>
        <w:spacing w:after="0" w:line="240" w:lineRule="auto"/>
        <w:rPr>
          <w:rFonts w:ascii="Arial" w:hAnsi="Arial" w:cs="Arial"/>
          <w:b/>
          <w:bCs/>
          <w:sz w:val="20"/>
          <w:szCs w:val="20"/>
        </w:rPr>
      </w:pPr>
      <w:r w:rsidRPr="00871849">
        <w:rPr>
          <w:rFonts w:ascii="Arial" w:hAnsi="Arial" w:cs="Arial"/>
          <w:b/>
          <w:bCs/>
          <w:sz w:val="20"/>
          <w:szCs w:val="20"/>
        </w:rPr>
        <w:t>Ro 12.1-8 - Therefore, I urge you, brothers and sisters, in view of God’s mercy, to offer your bodies as a living sacrifice, holy and pleasing to God—this is your true and proper worship. </w:t>
      </w:r>
      <w:r w:rsidRPr="00871849">
        <w:rPr>
          <w:rFonts w:ascii="Arial" w:hAnsi="Arial" w:cs="Arial"/>
          <w:b/>
          <w:bCs/>
          <w:sz w:val="20"/>
          <w:szCs w:val="20"/>
          <w:vertAlign w:val="superscript"/>
        </w:rPr>
        <w:t>2 </w:t>
      </w:r>
      <w:r w:rsidRPr="00871849">
        <w:rPr>
          <w:rFonts w:ascii="Arial" w:hAnsi="Arial" w:cs="Arial"/>
          <w:b/>
          <w:bCs/>
          <w:sz w:val="20"/>
          <w:szCs w:val="20"/>
        </w:rPr>
        <w:t>Do not conform to the pattern of this world, but be transformed by the renewing of your mind. Then you will be able to test and approve what God’s will is—his good, pleasing and perfect will.</w:t>
      </w:r>
    </w:p>
    <w:p w14:paraId="5D7626D8" w14:textId="77777777" w:rsidR="00AD027B" w:rsidRPr="00AD027B" w:rsidRDefault="00AD027B" w:rsidP="00AD027B">
      <w:pPr>
        <w:spacing w:after="0" w:line="240" w:lineRule="auto"/>
        <w:rPr>
          <w:rFonts w:ascii="Arial" w:hAnsi="Arial" w:cs="Arial"/>
          <w:b/>
          <w:bCs/>
          <w:sz w:val="20"/>
          <w:szCs w:val="20"/>
        </w:rPr>
      </w:pPr>
      <w:r w:rsidRPr="00AD027B">
        <w:rPr>
          <w:rFonts w:ascii="Arial" w:hAnsi="Arial" w:cs="Arial"/>
          <w:b/>
          <w:bCs/>
          <w:sz w:val="20"/>
          <w:szCs w:val="20"/>
          <w:vertAlign w:val="superscript"/>
        </w:rPr>
        <w:t>3 </w:t>
      </w:r>
      <w:r w:rsidRPr="00AD027B">
        <w:rPr>
          <w:rFonts w:ascii="Arial" w:hAnsi="Arial" w:cs="Arial"/>
          <w:b/>
          <w:bCs/>
          <w:sz w:val="20"/>
          <w:szCs w:val="20"/>
        </w:rPr>
        <w:t>For by the grace given me I say to every one of you: Do not think of yourself more highly than you ought, but rather think of yourself with sober judgment, in accordance with the faith God has distributed to each of you. </w:t>
      </w:r>
      <w:r w:rsidRPr="00AD027B">
        <w:rPr>
          <w:rFonts w:ascii="Arial" w:hAnsi="Arial" w:cs="Arial"/>
          <w:b/>
          <w:bCs/>
          <w:sz w:val="20"/>
          <w:szCs w:val="20"/>
          <w:vertAlign w:val="superscript"/>
        </w:rPr>
        <w:t>4 </w:t>
      </w:r>
      <w:r w:rsidRPr="00AD027B">
        <w:rPr>
          <w:rFonts w:ascii="Arial" w:hAnsi="Arial" w:cs="Arial"/>
          <w:b/>
          <w:bCs/>
          <w:sz w:val="20"/>
          <w:szCs w:val="20"/>
        </w:rPr>
        <w:t>For just as each of us has one body with many members, and these members do not all have the same function, </w:t>
      </w:r>
      <w:r w:rsidRPr="00AD027B">
        <w:rPr>
          <w:rFonts w:ascii="Arial" w:hAnsi="Arial" w:cs="Arial"/>
          <w:b/>
          <w:bCs/>
          <w:sz w:val="20"/>
          <w:szCs w:val="20"/>
          <w:vertAlign w:val="superscript"/>
        </w:rPr>
        <w:t>5 </w:t>
      </w:r>
      <w:r w:rsidRPr="00AD027B">
        <w:rPr>
          <w:rFonts w:ascii="Arial" w:hAnsi="Arial" w:cs="Arial"/>
          <w:b/>
          <w:bCs/>
          <w:sz w:val="20"/>
          <w:szCs w:val="20"/>
        </w:rPr>
        <w:t>so in Christ we, though many, form one body, and each member belongs to all the others. </w:t>
      </w:r>
      <w:r w:rsidRPr="00AD027B">
        <w:rPr>
          <w:rFonts w:ascii="Arial" w:hAnsi="Arial" w:cs="Arial"/>
          <w:b/>
          <w:bCs/>
          <w:sz w:val="20"/>
          <w:szCs w:val="20"/>
          <w:vertAlign w:val="superscript"/>
        </w:rPr>
        <w:t>6 </w:t>
      </w:r>
      <w:r w:rsidRPr="00AD027B">
        <w:rPr>
          <w:rFonts w:ascii="Arial" w:hAnsi="Arial" w:cs="Arial"/>
          <w:b/>
          <w:bCs/>
          <w:sz w:val="20"/>
          <w:szCs w:val="20"/>
        </w:rPr>
        <w:t>We have different gifts, according to the grace given to each of us. If your gift is prophesying, then prophesy in accordance with your</w:t>
      </w:r>
      <w:r w:rsidRPr="00AD027B">
        <w:rPr>
          <w:rFonts w:ascii="Arial" w:hAnsi="Arial" w:cs="Arial"/>
          <w:b/>
          <w:bCs/>
          <w:sz w:val="20"/>
          <w:szCs w:val="20"/>
          <w:vertAlign w:val="superscript"/>
        </w:rPr>
        <w:t>[</w:t>
      </w:r>
      <w:hyperlink r:id="rId7" w:anchor="fen-NIV-28252a" w:tooltip="See footnote a" w:history="1">
        <w:r w:rsidRPr="00AD027B">
          <w:rPr>
            <w:rStyle w:val="Hyperlink"/>
            <w:rFonts w:ascii="Arial" w:hAnsi="Arial" w:cs="Arial"/>
            <w:b/>
            <w:bCs/>
            <w:sz w:val="20"/>
            <w:szCs w:val="20"/>
            <w:vertAlign w:val="superscript"/>
          </w:rPr>
          <w:t>a</w:t>
        </w:r>
      </w:hyperlink>
      <w:r w:rsidRPr="00AD027B">
        <w:rPr>
          <w:rFonts w:ascii="Arial" w:hAnsi="Arial" w:cs="Arial"/>
          <w:b/>
          <w:bCs/>
          <w:sz w:val="20"/>
          <w:szCs w:val="20"/>
          <w:vertAlign w:val="superscript"/>
        </w:rPr>
        <w:t>]</w:t>
      </w:r>
      <w:r w:rsidRPr="00AD027B">
        <w:rPr>
          <w:rFonts w:ascii="Arial" w:hAnsi="Arial" w:cs="Arial"/>
          <w:b/>
          <w:bCs/>
          <w:sz w:val="20"/>
          <w:szCs w:val="20"/>
        </w:rPr>
        <w:t> faith; </w:t>
      </w:r>
      <w:r w:rsidRPr="00AD027B">
        <w:rPr>
          <w:rFonts w:ascii="Arial" w:hAnsi="Arial" w:cs="Arial"/>
          <w:b/>
          <w:bCs/>
          <w:sz w:val="20"/>
          <w:szCs w:val="20"/>
          <w:vertAlign w:val="superscript"/>
        </w:rPr>
        <w:t>7 </w:t>
      </w:r>
      <w:r w:rsidRPr="00AD027B">
        <w:rPr>
          <w:rFonts w:ascii="Arial" w:hAnsi="Arial" w:cs="Arial"/>
          <w:b/>
          <w:bCs/>
          <w:sz w:val="20"/>
          <w:szCs w:val="20"/>
        </w:rPr>
        <w:t>if it is serving, then serve; if it is teaching, then teach; </w:t>
      </w:r>
      <w:r w:rsidRPr="00AD027B">
        <w:rPr>
          <w:rFonts w:ascii="Arial" w:hAnsi="Arial" w:cs="Arial"/>
          <w:b/>
          <w:bCs/>
          <w:sz w:val="20"/>
          <w:szCs w:val="20"/>
          <w:vertAlign w:val="superscript"/>
        </w:rPr>
        <w:t>8 </w:t>
      </w:r>
      <w:r w:rsidRPr="00AD027B">
        <w:rPr>
          <w:rFonts w:ascii="Arial" w:hAnsi="Arial" w:cs="Arial"/>
          <w:b/>
          <w:bCs/>
          <w:sz w:val="20"/>
          <w:szCs w:val="20"/>
        </w:rPr>
        <w:t>if it is to encourage, then give encouragement; if it is giving, then give generously; if it is to lead,</w:t>
      </w:r>
      <w:r w:rsidRPr="00AD027B">
        <w:rPr>
          <w:rFonts w:ascii="Arial" w:hAnsi="Arial" w:cs="Arial"/>
          <w:b/>
          <w:bCs/>
          <w:sz w:val="20"/>
          <w:szCs w:val="20"/>
          <w:vertAlign w:val="superscript"/>
        </w:rPr>
        <w:t>[</w:t>
      </w:r>
      <w:hyperlink r:id="rId8" w:anchor="fen-NIV-28254b" w:tooltip="See footnote b" w:history="1">
        <w:r w:rsidRPr="00AD027B">
          <w:rPr>
            <w:rStyle w:val="Hyperlink"/>
            <w:rFonts w:ascii="Arial" w:hAnsi="Arial" w:cs="Arial"/>
            <w:b/>
            <w:bCs/>
            <w:sz w:val="20"/>
            <w:szCs w:val="20"/>
            <w:vertAlign w:val="superscript"/>
          </w:rPr>
          <w:t>b</w:t>
        </w:r>
      </w:hyperlink>
      <w:r w:rsidRPr="00AD027B">
        <w:rPr>
          <w:rFonts w:ascii="Arial" w:hAnsi="Arial" w:cs="Arial"/>
          <w:b/>
          <w:bCs/>
          <w:sz w:val="20"/>
          <w:szCs w:val="20"/>
          <w:vertAlign w:val="superscript"/>
        </w:rPr>
        <w:t>]</w:t>
      </w:r>
      <w:r w:rsidRPr="00AD027B">
        <w:rPr>
          <w:rFonts w:ascii="Arial" w:hAnsi="Arial" w:cs="Arial"/>
          <w:b/>
          <w:bCs/>
          <w:sz w:val="20"/>
          <w:szCs w:val="20"/>
        </w:rPr>
        <w:t> do it diligently; if it is to show mercy, do it cheerfully.</w:t>
      </w:r>
    </w:p>
    <w:p w14:paraId="0E638599" w14:textId="18BD22A2" w:rsidR="00AD027B" w:rsidRPr="00871849" w:rsidRDefault="00AD027B" w:rsidP="00374554">
      <w:pPr>
        <w:spacing w:after="0" w:line="240" w:lineRule="auto"/>
        <w:rPr>
          <w:rFonts w:ascii="Arial" w:hAnsi="Arial" w:cs="Arial"/>
          <w:b/>
          <w:bCs/>
          <w:sz w:val="20"/>
          <w:szCs w:val="20"/>
        </w:rPr>
      </w:pPr>
    </w:p>
    <w:p w14:paraId="02111A92" w14:textId="36B929B3" w:rsidR="00AD027B" w:rsidRPr="00AD027B" w:rsidRDefault="00AD027B" w:rsidP="00AD027B">
      <w:pPr>
        <w:spacing w:after="0" w:line="240" w:lineRule="auto"/>
        <w:rPr>
          <w:rFonts w:ascii="Arial" w:hAnsi="Arial" w:cs="Arial"/>
          <w:b/>
          <w:bCs/>
          <w:sz w:val="20"/>
          <w:szCs w:val="20"/>
        </w:rPr>
      </w:pPr>
      <w:r w:rsidRPr="00871849">
        <w:rPr>
          <w:rFonts w:ascii="Arial" w:hAnsi="Arial" w:cs="Arial"/>
          <w:b/>
          <w:bCs/>
          <w:sz w:val="20"/>
          <w:szCs w:val="20"/>
        </w:rPr>
        <w:t>Mt 16.13-20 - When Jesus came to the region of Caesarea Philippi, he asked his disciples, “Who do people say the Son of Man is?”</w:t>
      </w:r>
      <w:r w:rsidR="008437DC">
        <w:rPr>
          <w:rFonts w:ascii="Arial" w:hAnsi="Arial" w:cs="Arial"/>
          <w:b/>
          <w:bCs/>
          <w:sz w:val="20"/>
          <w:szCs w:val="20"/>
        </w:rPr>
        <w:t xml:space="preserve"> </w:t>
      </w:r>
      <w:r w:rsidRPr="00AD027B">
        <w:rPr>
          <w:rFonts w:ascii="Arial" w:hAnsi="Arial" w:cs="Arial"/>
          <w:b/>
          <w:bCs/>
          <w:sz w:val="20"/>
          <w:szCs w:val="20"/>
        </w:rPr>
        <w:t>They replied, “Some say John the Baptist; others say Elijah; and still others, Jeremiah or one of the prophets.”</w:t>
      </w:r>
    </w:p>
    <w:p w14:paraId="3D703154" w14:textId="31497C9B" w:rsidR="00AD027B" w:rsidRPr="00AD027B" w:rsidRDefault="00AD027B" w:rsidP="00AD027B">
      <w:pPr>
        <w:spacing w:after="0" w:line="240" w:lineRule="auto"/>
        <w:rPr>
          <w:rFonts w:ascii="Arial" w:hAnsi="Arial" w:cs="Arial"/>
          <w:b/>
          <w:bCs/>
          <w:sz w:val="20"/>
          <w:szCs w:val="20"/>
        </w:rPr>
      </w:pPr>
      <w:r w:rsidRPr="00AD027B">
        <w:rPr>
          <w:rFonts w:ascii="Arial" w:hAnsi="Arial" w:cs="Arial"/>
          <w:b/>
          <w:bCs/>
          <w:sz w:val="20"/>
          <w:szCs w:val="20"/>
        </w:rPr>
        <w:t>“But what about you?” he asked. “Who do you say I am?”</w:t>
      </w:r>
      <w:r w:rsidR="008437DC">
        <w:rPr>
          <w:rFonts w:ascii="Arial" w:hAnsi="Arial" w:cs="Arial"/>
          <w:b/>
          <w:bCs/>
          <w:sz w:val="20"/>
          <w:szCs w:val="20"/>
        </w:rPr>
        <w:t xml:space="preserve"> </w:t>
      </w:r>
      <w:r w:rsidRPr="00AD027B">
        <w:rPr>
          <w:rFonts w:ascii="Arial" w:hAnsi="Arial" w:cs="Arial"/>
          <w:b/>
          <w:bCs/>
          <w:sz w:val="20"/>
          <w:szCs w:val="20"/>
        </w:rPr>
        <w:t>Simon Peter answered, “You are the Messiah, the Son of the living God.”</w:t>
      </w:r>
    </w:p>
    <w:p w14:paraId="14212FB8" w14:textId="40E1C6C0" w:rsidR="00AD027B" w:rsidRPr="00AD027B" w:rsidRDefault="00AD027B" w:rsidP="00AD027B">
      <w:pPr>
        <w:spacing w:after="0" w:line="240" w:lineRule="auto"/>
        <w:rPr>
          <w:rFonts w:ascii="Arial" w:hAnsi="Arial" w:cs="Arial"/>
          <w:b/>
          <w:bCs/>
          <w:sz w:val="20"/>
          <w:szCs w:val="20"/>
        </w:rPr>
      </w:pPr>
      <w:r w:rsidRPr="00AD027B">
        <w:rPr>
          <w:rFonts w:ascii="Arial" w:hAnsi="Arial" w:cs="Arial"/>
          <w:b/>
          <w:bCs/>
          <w:sz w:val="20"/>
          <w:szCs w:val="20"/>
        </w:rPr>
        <w:t>Jesus replied, “Blessed are you, Simon son of Jonah, for this was not revealed to you by flesh and blood, but by my Father in heaven. And I tell you that you are Peter,</w:t>
      </w:r>
      <w:r w:rsidRPr="00AD027B">
        <w:rPr>
          <w:rFonts w:ascii="Arial" w:hAnsi="Arial" w:cs="Arial"/>
          <w:b/>
          <w:bCs/>
          <w:sz w:val="20"/>
          <w:szCs w:val="20"/>
          <w:vertAlign w:val="superscript"/>
        </w:rPr>
        <w:t>[</w:t>
      </w:r>
      <w:hyperlink r:id="rId9" w:anchor="fen-NIV-23691a" w:tooltip="See footnote a" w:history="1">
        <w:r w:rsidRPr="00AD027B">
          <w:rPr>
            <w:rStyle w:val="Hyperlink"/>
            <w:rFonts w:ascii="Arial" w:hAnsi="Arial" w:cs="Arial"/>
            <w:b/>
            <w:bCs/>
            <w:sz w:val="20"/>
            <w:szCs w:val="20"/>
            <w:vertAlign w:val="superscript"/>
          </w:rPr>
          <w:t>a</w:t>
        </w:r>
      </w:hyperlink>
      <w:r w:rsidRPr="00AD027B">
        <w:rPr>
          <w:rFonts w:ascii="Arial" w:hAnsi="Arial" w:cs="Arial"/>
          <w:b/>
          <w:bCs/>
          <w:sz w:val="20"/>
          <w:szCs w:val="20"/>
          <w:vertAlign w:val="superscript"/>
        </w:rPr>
        <w:t>]</w:t>
      </w:r>
      <w:r w:rsidRPr="00AD027B">
        <w:rPr>
          <w:rFonts w:ascii="Arial" w:hAnsi="Arial" w:cs="Arial"/>
          <w:b/>
          <w:bCs/>
          <w:sz w:val="20"/>
          <w:szCs w:val="20"/>
        </w:rPr>
        <w:t> and on this rock I will build my church, and the gates of Hades</w:t>
      </w:r>
      <w:r w:rsidRPr="00AD027B">
        <w:rPr>
          <w:rFonts w:ascii="Arial" w:hAnsi="Arial" w:cs="Arial"/>
          <w:b/>
          <w:bCs/>
          <w:sz w:val="20"/>
          <w:szCs w:val="20"/>
          <w:vertAlign w:val="superscript"/>
        </w:rPr>
        <w:t>[</w:t>
      </w:r>
      <w:hyperlink r:id="rId10" w:anchor="fen-NIV-23691b" w:tooltip="See footnote b" w:history="1">
        <w:r w:rsidRPr="00AD027B">
          <w:rPr>
            <w:rStyle w:val="Hyperlink"/>
            <w:rFonts w:ascii="Arial" w:hAnsi="Arial" w:cs="Arial"/>
            <w:b/>
            <w:bCs/>
            <w:sz w:val="20"/>
            <w:szCs w:val="20"/>
            <w:vertAlign w:val="superscript"/>
          </w:rPr>
          <w:t>b</w:t>
        </w:r>
      </w:hyperlink>
      <w:r w:rsidRPr="00AD027B">
        <w:rPr>
          <w:rFonts w:ascii="Arial" w:hAnsi="Arial" w:cs="Arial"/>
          <w:b/>
          <w:bCs/>
          <w:sz w:val="20"/>
          <w:szCs w:val="20"/>
          <w:vertAlign w:val="superscript"/>
        </w:rPr>
        <w:t>]</w:t>
      </w:r>
      <w:r w:rsidRPr="00AD027B">
        <w:rPr>
          <w:rFonts w:ascii="Arial" w:hAnsi="Arial" w:cs="Arial"/>
          <w:b/>
          <w:bCs/>
          <w:sz w:val="20"/>
          <w:szCs w:val="20"/>
        </w:rPr>
        <w:t> will not overcome it. I will give you the keys of the kingdom of heaven; whatever you bind on earth will be</w:t>
      </w:r>
      <w:r w:rsidRPr="00AD027B">
        <w:rPr>
          <w:rFonts w:ascii="Arial" w:hAnsi="Arial" w:cs="Arial"/>
          <w:b/>
          <w:bCs/>
          <w:sz w:val="20"/>
          <w:szCs w:val="20"/>
          <w:vertAlign w:val="superscript"/>
        </w:rPr>
        <w:t>[</w:t>
      </w:r>
      <w:hyperlink r:id="rId11" w:anchor="fen-NIV-23692c" w:tooltip="See footnote c" w:history="1">
        <w:r w:rsidRPr="00AD027B">
          <w:rPr>
            <w:rStyle w:val="Hyperlink"/>
            <w:rFonts w:ascii="Arial" w:hAnsi="Arial" w:cs="Arial"/>
            <w:b/>
            <w:bCs/>
            <w:sz w:val="20"/>
            <w:szCs w:val="20"/>
            <w:vertAlign w:val="superscript"/>
          </w:rPr>
          <w:t>c</w:t>
        </w:r>
      </w:hyperlink>
      <w:r w:rsidRPr="00AD027B">
        <w:rPr>
          <w:rFonts w:ascii="Arial" w:hAnsi="Arial" w:cs="Arial"/>
          <w:b/>
          <w:bCs/>
          <w:sz w:val="20"/>
          <w:szCs w:val="20"/>
          <w:vertAlign w:val="superscript"/>
        </w:rPr>
        <w:t>]</w:t>
      </w:r>
      <w:r w:rsidRPr="00AD027B">
        <w:rPr>
          <w:rFonts w:ascii="Arial" w:hAnsi="Arial" w:cs="Arial"/>
          <w:b/>
          <w:bCs/>
          <w:sz w:val="20"/>
          <w:szCs w:val="20"/>
        </w:rPr>
        <w:t> bound in heaven, and whatever you loose on earth will be</w:t>
      </w:r>
      <w:r w:rsidRPr="00AD027B">
        <w:rPr>
          <w:rFonts w:ascii="Arial" w:hAnsi="Arial" w:cs="Arial"/>
          <w:b/>
          <w:bCs/>
          <w:sz w:val="20"/>
          <w:szCs w:val="20"/>
          <w:vertAlign w:val="superscript"/>
        </w:rPr>
        <w:t>[</w:t>
      </w:r>
      <w:hyperlink r:id="rId12" w:anchor="fen-NIV-23692d" w:tooltip="See footnote d" w:history="1">
        <w:r w:rsidRPr="00AD027B">
          <w:rPr>
            <w:rStyle w:val="Hyperlink"/>
            <w:rFonts w:ascii="Arial" w:hAnsi="Arial" w:cs="Arial"/>
            <w:b/>
            <w:bCs/>
            <w:sz w:val="20"/>
            <w:szCs w:val="20"/>
            <w:vertAlign w:val="superscript"/>
          </w:rPr>
          <w:t>d</w:t>
        </w:r>
      </w:hyperlink>
      <w:r w:rsidRPr="00AD027B">
        <w:rPr>
          <w:rFonts w:ascii="Arial" w:hAnsi="Arial" w:cs="Arial"/>
          <w:b/>
          <w:bCs/>
          <w:sz w:val="20"/>
          <w:szCs w:val="20"/>
          <w:vertAlign w:val="superscript"/>
        </w:rPr>
        <w:t>]</w:t>
      </w:r>
      <w:r w:rsidRPr="00AD027B">
        <w:rPr>
          <w:rFonts w:ascii="Arial" w:hAnsi="Arial" w:cs="Arial"/>
          <w:b/>
          <w:bCs/>
          <w:sz w:val="20"/>
          <w:szCs w:val="20"/>
        </w:rPr>
        <w:t> loosed in heaven.” Then he ordered his disciples not to tell anyone that he was the Messiah.</w:t>
      </w:r>
    </w:p>
    <w:p w14:paraId="7804D930" w14:textId="7599C133" w:rsidR="00AD027B" w:rsidRPr="00871849" w:rsidRDefault="00AD027B">
      <w:pPr>
        <w:rPr>
          <w:rFonts w:ascii="Arial" w:hAnsi="Arial" w:cs="Arial"/>
        </w:rPr>
      </w:pPr>
      <w:r w:rsidRPr="00871849">
        <w:rPr>
          <w:rFonts w:ascii="Arial" w:hAnsi="Arial" w:cs="Arial"/>
        </w:rPr>
        <w:br w:type="page"/>
      </w:r>
    </w:p>
    <w:p w14:paraId="6D50F22C" w14:textId="77777777" w:rsidR="008D602A" w:rsidRDefault="008D602A" w:rsidP="008D602A">
      <w:pPr>
        <w:pStyle w:val="Standard"/>
        <w:spacing w:after="0" w:line="240" w:lineRule="auto"/>
        <w:rPr>
          <w:rFonts w:cs="Calibri"/>
          <w:sz w:val="40"/>
          <w:szCs w:val="40"/>
        </w:rPr>
        <w:sectPr w:rsidR="008D602A" w:rsidSect="008D602A">
          <w:pgSz w:w="16838" w:h="11906" w:orient="landscape"/>
          <w:pgMar w:top="720" w:right="720" w:bottom="720" w:left="720" w:header="708" w:footer="708" w:gutter="0"/>
          <w:cols w:space="708"/>
          <w:docGrid w:linePitch="360"/>
        </w:sectPr>
      </w:pPr>
    </w:p>
    <w:p w14:paraId="05161DE2" w14:textId="77777777" w:rsidR="008D602A" w:rsidRDefault="008D602A" w:rsidP="008D602A">
      <w:pPr>
        <w:pStyle w:val="Standard"/>
        <w:spacing w:after="0" w:line="240" w:lineRule="auto"/>
        <w:rPr>
          <w:rFonts w:cs="Calibri"/>
          <w:sz w:val="40"/>
          <w:szCs w:val="40"/>
        </w:rPr>
      </w:pPr>
      <w:r>
        <w:rPr>
          <w:rFonts w:cs="Calibri"/>
          <w:sz w:val="40"/>
          <w:szCs w:val="40"/>
        </w:rPr>
        <w:lastRenderedPageBreak/>
        <w:t xml:space="preserve">Let us pray: Most High, glorious God, enlighten the darkness of our hearts and give us correct faith, certain hope, and perfect love, </w:t>
      </w:r>
      <w:r>
        <w:rPr>
          <w:rFonts w:cs="Calibri"/>
          <w:color w:val="000000"/>
          <w:sz w:val="40"/>
          <w:szCs w:val="40"/>
          <w:shd w:val="clear" w:color="auto" w:fill="FFFFFF"/>
        </w:rPr>
        <w:t>so that we may always and in all things act according to Your Holy Will</w:t>
      </w:r>
      <w:r>
        <w:rPr>
          <w:rFonts w:cs="Calibri"/>
          <w:sz w:val="40"/>
          <w:szCs w:val="40"/>
        </w:rPr>
        <w:t>. Through Christ our Lord, Amen.</w:t>
      </w:r>
    </w:p>
    <w:p w14:paraId="3C85182E" w14:textId="77777777" w:rsidR="008D602A" w:rsidRDefault="008D602A" w:rsidP="008D602A">
      <w:pPr>
        <w:jc w:val="center"/>
        <w:rPr>
          <w:b/>
          <w:bCs/>
        </w:rPr>
      </w:pPr>
      <w:r>
        <w:rPr>
          <w:b/>
          <w:bCs/>
        </w:rPr>
        <w:t>&lt;&gt;&lt;&gt;&lt;&gt;</w:t>
      </w:r>
    </w:p>
    <w:p w14:paraId="2DBE4CC2" w14:textId="77777777" w:rsidR="003D1536" w:rsidRDefault="003D1536">
      <w:pPr>
        <w:rPr>
          <w:rFonts w:ascii="Calibri" w:hAnsi="Calibri" w:cs="Calibri"/>
          <w:sz w:val="40"/>
          <w:szCs w:val="40"/>
        </w:rPr>
      </w:pPr>
      <w:r w:rsidRPr="003D1536">
        <w:rPr>
          <w:rFonts w:ascii="Calibri" w:hAnsi="Calibri" w:cs="Calibri"/>
          <w:sz w:val="40"/>
          <w:szCs w:val="40"/>
        </w:rPr>
        <w:t xml:space="preserve">If I were to give a title to my sermon today, it would be something like: </w:t>
      </w:r>
    </w:p>
    <w:p w14:paraId="10FD37AA" w14:textId="04D9AC94" w:rsidR="003D1536" w:rsidRDefault="003D1536" w:rsidP="003D1536">
      <w:pPr>
        <w:jc w:val="center"/>
        <w:rPr>
          <w:rFonts w:ascii="Calibri" w:hAnsi="Calibri" w:cs="Calibri"/>
          <w:sz w:val="40"/>
          <w:szCs w:val="40"/>
        </w:rPr>
      </w:pPr>
      <w:r w:rsidRPr="003D1536">
        <w:rPr>
          <w:rFonts w:ascii="Calibri" w:hAnsi="Calibri" w:cs="Calibri"/>
          <w:sz w:val="40"/>
          <w:szCs w:val="40"/>
        </w:rPr>
        <w:t>What… So what... Now what?</w:t>
      </w:r>
    </w:p>
    <w:p w14:paraId="5B275E53" w14:textId="694E0F61" w:rsidR="003D1536" w:rsidRDefault="00A0648A" w:rsidP="003D1536">
      <w:pPr>
        <w:rPr>
          <w:rFonts w:ascii="Calibri" w:hAnsi="Calibri" w:cs="Calibri"/>
          <w:sz w:val="40"/>
          <w:szCs w:val="40"/>
        </w:rPr>
      </w:pPr>
      <w:r>
        <w:rPr>
          <w:rFonts w:ascii="Calibri" w:hAnsi="Calibri" w:cs="Calibri"/>
          <w:sz w:val="40"/>
          <w:szCs w:val="40"/>
        </w:rPr>
        <w:t xml:space="preserve">We’re about half-way through our long season of Ordinary Time in the Church’s liturgical calendar – the season in which we are invited to grapple with what the day-to-day reality of our lives of faith should look like as Jesus-followers. And in the next few weeks we get to consider some pretty crunchy aspects of what the life of faith </w:t>
      </w:r>
      <w:r>
        <w:rPr>
          <w:rFonts w:ascii="Calibri" w:hAnsi="Calibri" w:cs="Calibri"/>
          <w:sz w:val="40"/>
          <w:szCs w:val="40"/>
        </w:rPr>
        <w:t>means for us, if we’re truly going to embrace God’s Kingdom values for our own.</w:t>
      </w:r>
    </w:p>
    <w:p w14:paraId="75A899A2" w14:textId="77777777" w:rsidR="00823784" w:rsidRPr="004D343F" w:rsidRDefault="00A0648A" w:rsidP="003D1536">
      <w:pPr>
        <w:rPr>
          <w:rFonts w:ascii="Calibri" w:hAnsi="Calibri" w:cs="Calibri"/>
          <w:sz w:val="40"/>
          <w:szCs w:val="40"/>
        </w:rPr>
      </w:pPr>
      <w:r>
        <w:rPr>
          <w:rFonts w:ascii="Calibri" w:hAnsi="Calibri" w:cs="Calibri"/>
          <w:sz w:val="40"/>
          <w:szCs w:val="40"/>
        </w:rPr>
        <w:t>L</w:t>
      </w:r>
      <w:r w:rsidRPr="004D343F">
        <w:rPr>
          <w:rFonts w:ascii="Calibri" w:hAnsi="Calibri" w:cs="Calibri"/>
          <w:sz w:val="40"/>
          <w:szCs w:val="40"/>
        </w:rPr>
        <w:t xml:space="preserve">et’s start with our reading from </w:t>
      </w:r>
      <w:r w:rsidR="003D1536" w:rsidRPr="004D343F">
        <w:rPr>
          <w:rFonts w:ascii="Calibri" w:hAnsi="Calibri" w:cs="Calibri"/>
          <w:sz w:val="40"/>
          <w:szCs w:val="40"/>
        </w:rPr>
        <w:t>Matthew</w:t>
      </w:r>
      <w:r w:rsidRPr="004D343F">
        <w:rPr>
          <w:rFonts w:ascii="Calibri" w:hAnsi="Calibri" w:cs="Calibri"/>
          <w:sz w:val="40"/>
          <w:szCs w:val="40"/>
        </w:rPr>
        <w:t>’s Gospel, and its core question</w:t>
      </w:r>
      <w:r w:rsidR="003D1536" w:rsidRPr="004D343F">
        <w:rPr>
          <w:rFonts w:ascii="Calibri" w:hAnsi="Calibri" w:cs="Calibri"/>
          <w:sz w:val="40"/>
          <w:szCs w:val="40"/>
        </w:rPr>
        <w:t xml:space="preserve">: </w:t>
      </w:r>
      <w:r w:rsidR="003D1536" w:rsidRPr="003D1536">
        <w:rPr>
          <w:rFonts w:ascii="Calibri" w:hAnsi="Calibri" w:cs="Calibri"/>
          <w:sz w:val="40"/>
          <w:szCs w:val="40"/>
        </w:rPr>
        <w:t>Just who is this Jesus? By th</w:t>
      </w:r>
      <w:r w:rsidRPr="004D343F">
        <w:rPr>
          <w:rFonts w:ascii="Calibri" w:hAnsi="Calibri" w:cs="Calibri"/>
          <w:sz w:val="40"/>
          <w:szCs w:val="40"/>
        </w:rPr>
        <w:t xml:space="preserve">is point in Matthew’s account Jesus </w:t>
      </w:r>
      <w:r w:rsidR="003D1536" w:rsidRPr="003D1536">
        <w:rPr>
          <w:rFonts w:ascii="Calibri" w:hAnsi="Calibri" w:cs="Calibri"/>
          <w:sz w:val="40"/>
          <w:szCs w:val="40"/>
        </w:rPr>
        <w:t xml:space="preserve">has gained far too much buzz to be ignored. </w:t>
      </w:r>
      <w:r w:rsidRPr="004D343F">
        <w:rPr>
          <w:rFonts w:ascii="Calibri" w:hAnsi="Calibri" w:cs="Calibri"/>
          <w:sz w:val="40"/>
          <w:szCs w:val="40"/>
        </w:rPr>
        <w:t>But i</w:t>
      </w:r>
      <w:r w:rsidR="003D1536" w:rsidRPr="003D1536">
        <w:rPr>
          <w:rFonts w:ascii="Calibri" w:hAnsi="Calibri" w:cs="Calibri"/>
          <w:sz w:val="40"/>
          <w:szCs w:val="40"/>
        </w:rPr>
        <w:t xml:space="preserve">s he a trickster, a blaspheming charlatan, a sacrilegious upstart? The Pharisees think so. </w:t>
      </w:r>
    </w:p>
    <w:p w14:paraId="007062BC" w14:textId="77777777" w:rsidR="00823784" w:rsidRPr="004D343F" w:rsidRDefault="003D1536" w:rsidP="003D1536">
      <w:pPr>
        <w:rPr>
          <w:rFonts w:ascii="Calibri" w:hAnsi="Calibri" w:cs="Calibri"/>
          <w:sz w:val="40"/>
          <w:szCs w:val="40"/>
        </w:rPr>
      </w:pPr>
      <w:r w:rsidRPr="003D1536">
        <w:rPr>
          <w:rFonts w:ascii="Calibri" w:hAnsi="Calibri" w:cs="Calibri"/>
          <w:sz w:val="40"/>
          <w:szCs w:val="40"/>
        </w:rPr>
        <w:t xml:space="preserve">Is he a good man, a prophet, a healer, an agent of God? His followers think so. </w:t>
      </w:r>
    </w:p>
    <w:p w14:paraId="0A23A283" w14:textId="0155E6CC" w:rsidR="003D1536" w:rsidRPr="003D1536" w:rsidRDefault="003D1536" w:rsidP="003D1536">
      <w:pPr>
        <w:rPr>
          <w:rFonts w:ascii="Calibri" w:hAnsi="Calibri" w:cs="Calibri"/>
          <w:sz w:val="40"/>
          <w:szCs w:val="40"/>
        </w:rPr>
      </w:pPr>
      <w:r w:rsidRPr="003D1536">
        <w:rPr>
          <w:rFonts w:ascii="Calibri" w:hAnsi="Calibri" w:cs="Calibri"/>
          <w:sz w:val="40"/>
          <w:szCs w:val="40"/>
        </w:rPr>
        <w:t xml:space="preserve">And one of them is beginning to believe he is something infinitely more than that. The disciples still can’t quite pigeon-hole Jesus. And it’s a bit unnerving. For a people raised to never even utter the </w:t>
      </w:r>
      <w:r w:rsidR="00A749D1">
        <w:rPr>
          <w:rFonts w:ascii="Calibri" w:hAnsi="Calibri" w:cs="Calibri"/>
          <w:sz w:val="40"/>
          <w:szCs w:val="40"/>
        </w:rPr>
        <w:t xml:space="preserve">holy </w:t>
      </w:r>
      <w:r w:rsidRPr="003D1536">
        <w:rPr>
          <w:rFonts w:ascii="Calibri" w:hAnsi="Calibri" w:cs="Calibri"/>
          <w:sz w:val="40"/>
          <w:szCs w:val="40"/>
        </w:rPr>
        <w:t xml:space="preserve">name of God, the </w:t>
      </w:r>
      <w:r w:rsidR="00823784" w:rsidRPr="004D343F">
        <w:rPr>
          <w:rFonts w:ascii="Calibri" w:hAnsi="Calibri" w:cs="Calibri"/>
          <w:sz w:val="40"/>
          <w:szCs w:val="40"/>
        </w:rPr>
        <w:t xml:space="preserve">very notion that there is </w:t>
      </w:r>
      <w:r w:rsidRPr="003D1536">
        <w:rPr>
          <w:rFonts w:ascii="Calibri" w:hAnsi="Calibri" w:cs="Calibri"/>
          <w:sz w:val="40"/>
          <w:szCs w:val="40"/>
        </w:rPr>
        <w:t xml:space="preserve">something more </w:t>
      </w:r>
      <w:r w:rsidRPr="003D1536">
        <w:rPr>
          <w:rFonts w:ascii="Calibri" w:hAnsi="Calibri" w:cs="Calibri"/>
          <w:sz w:val="40"/>
          <w:szCs w:val="40"/>
        </w:rPr>
        <w:lastRenderedPageBreak/>
        <w:t>that Jesus might be is literally unthinkable. And so they don’t think it.</w:t>
      </w:r>
      <w:r w:rsidR="00A749D1">
        <w:rPr>
          <w:rFonts w:ascii="Calibri" w:hAnsi="Calibri" w:cs="Calibri"/>
          <w:sz w:val="40"/>
          <w:szCs w:val="40"/>
        </w:rPr>
        <w:t xml:space="preserve"> For the past 16</w:t>
      </w:r>
      <w:r w:rsidRPr="003D1536">
        <w:rPr>
          <w:rFonts w:ascii="Calibri" w:hAnsi="Calibri" w:cs="Calibri"/>
          <w:sz w:val="40"/>
          <w:szCs w:val="40"/>
        </w:rPr>
        <w:t xml:space="preserve"> chapters of Matthew, Jesus has been bringing them along. They are slow learners, but not because they are intellectually challenged. They are slow learners because the answer to the identity of Jesus cannot be learned</w:t>
      </w:r>
      <w:r w:rsidR="00A749D1">
        <w:rPr>
          <w:rFonts w:ascii="Calibri" w:hAnsi="Calibri" w:cs="Calibri"/>
          <w:sz w:val="40"/>
          <w:szCs w:val="40"/>
        </w:rPr>
        <w:t>: i</w:t>
      </w:r>
      <w:r w:rsidRPr="003D1536">
        <w:rPr>
          <w:rFonts w:ascii="Calibri" w:hAnsi="Calibri" w:cs="Calibri"/>
          <w:sz w:val="40"/>
          <w:szCs w:val="40"/>
        </w:rPr>
        <w:t xml:space="preserve">t must be </w:t>
      </w:r>
      <w:r w:rsidRPr="003D1536">
        <w:rPr>
          <w:rFonts w:ascii="Calibri" w:hAnsi="Calibri" w:cs="Calibri"/>
          <w:i/>
          <w:iCs/>
          <w:sz w:val="40"/>
          <w:szCs w:val="40"/>
          <w:u w:val="single"/>
        </w:rPr>
        <w:t>revealed</w:t>
      </w:r>
      <w:r w:rsidRPr="003D1536">
        <w:rPr>
          <w:rFonts w:ascii="Calibri" w:hAnsi="Calibri" w:cs="Calibri"/>
          <w:sz w:val="40"/>
          <w:szCs w:val="40"/>
        </w:rPr>
        <w:t xml:space="preserve">. And so Jesus opens his </w:t>
      </w:r>
      <w:r w:rsidR="00823784" w:rsidRPr="004D343F">
        <w:rPr>
          <w:rFonts w:ascii="Calibri" w:hAnsi="Calibri" w:cs="Calibri"/>
          <w:sz w:val="40"/>
          <w:szCs w:val="40"/>
        </w:rPr>
        <w:t xml:space="preserve">line of questions </w:t>
      </w:r>
      <w:r w:rsidRPr="003D1536">
        <w:rPr>
          <w:rFonts w:ascii="Calibri" w:hAnsi="Calibri" w:cs="Calibri"/>
          <w:sz w:val="40"/>
          <w:szCs w:val="40"/>
        </w:rPr>
        <w:t>to draw them out.</w:t>
      </w:r>
    </w:p>
    <w:p w14:paraId="141E3D01" w14:textId="1AC43A84" w:rsidR="003D1536" w:rsidRPr="003D1536" w:rsidRDefault="003D1536" w:rsidP="003D1536">
      <w:pPr>
        <w:rPr>
          <w:rFonts w:ascii="Calibri" w:hAnsi="Calibri" w:cs="Calibri"/>
          <w:sz w:val="40"/>
          <w:szCs w:val="40"/>
        </w:rPr>
      </w:pPr>
      <w:r w:rsidRPr="003D1536">
        <w:rPr>
          <w:rFonts w:ascii="Calibri" w:hAnsi="Calibri" w:cs="Calibri"/>
          <w:sz w:val="40"/>
          <w:szCs w:val="40"/>
        </w:rPr>
        <w:t xml:space="preserve">His initial approach is </w:t>
      </w:r>
      <w:r w:rsidR="00823784" w:rsidRPr="004D343F">
        <w:rPr>
          <w:rFonts w:ascii="Calibri" w:hAnsi="Calibri" w:cs="Calibri"/>
          <w:sz w:val="40"/>
          <w:szCs w:val="40"/>
        </w:rPr>
        <w:t xml:space="preserve">a </w:t>
      </w:r>
      <w:r w:rsidRPr="003D1536">
        <w:rPr>
          <w:rFonts w:ascii="Calibri" w:hAnsi="Calibri" w:cs="Calibri"/>
          <w:sz w:val="40"/>
          <w:szCs w:val="40"/>
        </w:rPr>
        <w:t>round</w:t>
      </w:r>
      <w:r w:rsidR="00823784" w:rsidRPr="004D343F">
        <w:rPr>
          <w:rFonts w:ascii="Calibri" w:hAnsi="Calibri" w:cs="Calibri"/>
          <w:sz w:val="40"/>
          <w:szCs w:val="40"/>
        </w:rPr>
        <w:t>-</w:t>
      </w:r>
      <w:r w:rsidRPr="003D1536">
        <w:rPr>
          <w:rFonts w:ascii="Calibri" w:hAnsi="Calibri" w:cs="Calibri"/>
          <w:sz w:val="40"/>
          <w:szCs w:val="40"/>
        </w:rPr>
        <w:t>about</w:t>
      </w:r>
      <w:r w:rsidR="00823784" w:rsidRPr="004D343F">
        <w:rPr>
          <w:rFonts w:ascii="Calibri" w:hAnsi="Calibri" w:cs="Calibri"/>
          <w:sz w:val="40"/>
          <w:szCs w:val="40"/>
        </w:rPr>
        <w:t xml:space="preserve"> one</w:t>
      </w:r>
      <w:r w:rsidRPr="003D1536">
        <w:rPr>
          <w:rFonts w:ascii="Calibri" w:hAnsi="Calibri" w:cs="Calibri"/>
          <w:sz w:val="40"/>
          <w:szCs w:val="40"/>
        </w:rPr>
        <w:t xml:space="preserve">, asking the disciples who do people say he is. They launch into a barrage of name-that-holy-man. But </w:t>
      </w:r>
      <w:r w:rsidR="00823784" w:rsidRPr="004D343F">
        <w:rPr>
          <w:rFonts w:ascii="Calibri" w:hAnsi="Calibri" w:cs="Calibri"/>
          <w:sz w:val="40"/>
          <w:szCs w:val="40"/>
        </w:rPr>
        <w:t xml:space="preserve">then </w:t>
      </w:r>
      <w:r w:rsidRPr="003D1536">
        <w:rPr>
          <w:rFonts w:ascii="Calibri" w:hAnsi="Calibri" w:cs="Calibri"/>
          <w:sz w:val="40"/>
          <w:szCs w:val="40"/>
        </w:rPr>
        <w:t xml:space="preserve">Jesus cuts them off, </w:t>
      </w:r>
      <w:r w:rsidR="00823784" w:rsidRPr="004D343F">
        <w:rPr>
          <w:rFonts w:ascii="Calibri" w:hAnsi="Calibri" w:cs="Calibri"/>
          <w:sz w:val="40"/>
          <w:szCs w:val="40"/>
        </w:rPr>
        <w:t xml:space="preserve">+ </w:t>
      </w:r>
      <w:r w:rsidRPr="003D1536">
        <w:rPr>
          <w:rFonts w:ascii="Calibri" w:hAnsi="Calibri" w:cs="Calibri"/>
          <w:sz w:val="40"/>
          <w:szCs w:val="40"/>
        </w:rPr>
        <w:t>ask</w:t>
      </w:r>
      <w:r w:rsidR="00823784" w:rsidRPr="004D343F">
        <w:rPr>
          <w:rFonts w:ascii="Calibri" w:hAnsi="Calibri" w:cs="Calibri"/>
          <w:sz w:val="40"/>
          <w:szCs w:val="40"/>
        </w:rPr>
        <w:t>s</w:t>
      </w:r>
      <w:r w:rsidRPr="003D1536">
        <w:rPr>
          <w:rFonts w:ascii="Calibri" w:hAnsi="Calibri" w:cs="Calibri"/>
          <w:sz w:val="40"/>
          <w:szCs w:val="40"/>
        </w:rPr>
        <w:t xml:space="preserve"> </w:t>
      </w:r>
      <w:r w:rsidR="00823784" w:rsidRPr="004D343F">
        <w:rPr>
          <w:rFonts w:ascii="Calibri" w:hAnsi="Calibri" w:cs="Calibri"/>
          <w:sz w:val="40"/>
          <w:szCs w:val="40"/>
        </w:rPr>
        <w:t xml:space="preserve">them </w:t>
      </w:r>
      <w:r w:rsidRPr="003D1536">
        <w:rPr>
          <w:rFonts w:ascii="Calibri" w:hAnsi="Calibri" w:cs="Calibri"/>
          <w:sz w:val="40"/>
          <w:szCs w:val="40"/>
        </w:rPr>
        <w:t xml:space="preserve">directly who </w:t>
      </w:r>
      <w:r w:rsidRPr="003D1536">
        <w:rPr>
          <w:rFonts w:ascii="Calibri" w:hAnsi="Calibri" w:cs="Calibri"/>
          <w:sz w:val="40"/>
          <w:szCs w:val="40"/>
          <w:u w:val="single"/>
        </w:rPr>
        <w:t xml:space="preserve">they </w:t>
      </w:r>
      <w:r w:rsidRPr="003D1536">
        <w:rPr>
          <w:rFonts w:ascii="Calibri" w:hAnsi="Calibri" w:cs="Calibri"/>
          <w:sz w:val="40"/>
          <w:szCs w:val="40"/>
        </w:rPr>
        <w:t xml:space="preserve">say he is. And Peter is right there with the answer: You are  </w:t>
      </w:r>
      <w:r w:rsidR="00A749D1" w:rsidRPr="00A749D1">
        <w:rPr>
          <w:rFonts w:ascii="Calibri" w:hAnsi="Calibri" w:cs="Calibri"/>
          <w:b/>
          <w:bCs/>
          <w:sz w:val="40"/>
          <w:szCs w:val="40"/>
          <w:u w:val="single"/>
        </w:rPr>
        <w:t xml:space="preserve">Yeshua </w:t>
      </w:r>
      <w:r w:rsidR="00A749D1">
        <w:rPr>
          <w:rFonts w:ascii="Calibri" w:hAnsi="Calibri" w:cs="Calibri"/>
          <w:b/>
          <w:bCs/>
          <w:sz w:val="40"/>
          <w:szCs w:val="40"/>
          <w:u w:val="single"/>
        </w:rPr>
        <w:t>H</w:t>
      </w:r>
      <w:r w:rsidR="00A749D1" w:rsidRPr="00A749D1">
        <w:rPr>
          <w:rFonts w:ascii="Calibri" w:hAnsi="Calibri" w:cs="Calibri"/>
          <w:b/>
          <w:bCs/>
          <w:sz w:val="40"/>
          <w:szCs w:val="40"/>
          <w:u w:val="single"/>
        </w:rPr>
        <w:t>amashiach</w:t>
      </w:r>
      <w:r w:rsidR="00A749D1">
        <w:rPr>
          <w:rFonts w:ascii="Calibri" w:hAnsi="Calibri" w:cs="Calibri"/>
          <w:sz w:val="40"/>
          <w:szCs w:val="40"/>
        </w:rPr>
        <w:t xml:space="preserve"> – the </w:t>
      </w:r>
      <w:r w:rsidRPr="003D1536">
        <w:rPr>
          <w:rFonts w:ascii="Calibri" w:hAnsi="Calibri" w:cs="Calibri"/>
          <w:sz w:val="40"/>
          <w:szCs w:val="40"/>
        </w:rPr>
        <w:t xml:space="preserve">Messiah, </w:t>
      </w:r>
      <w:r w:rsidR="00A749D1">
        <w:rPr>
          <w:rFonts w:ascii="Calibri" w:hAnsi="Calibri" w:cs="Calibri"/>
          <w:sz w:val="40"/>
          <w:szCs w:val="40"/>
        </w:rPr>
        <w:t xml:space="preserve">the anointed one, </w:t>
      </w:r>
      <w:r w:rsidRPr="003D1536">
        <w:rPr>
          <w:rFonts w:ascii="Calibri" w:hAnsi="Calibri" w:cs="Calibri"/>
          <w:sz w:val="40"/>
          <w:szCs w:val="40"/>
        </w:rPr>
        <w:t xml:space="preserve">the Son of the living God. Bingo! Peter got it right the first time… not </w:t>
      </w:r>
      <w:r w:rsidRPr="003D1536">
        <w:rPr>
          <w:rFonts w:ascii="Calibri" w:hAnsi="Calibri" w:cs="Calibri"/>
          <w:sz w:val="40"/>
          <w:szCs w:val="40"/>
        </w:rPr>
        <w:t>because he read it somewhere, not because he learned it… but because God</w:t>
      </w:r>
      <w:r w:rsidR="00A749D1">
        <w:rPr>
          <w:rFonts w:ascii="Calibri" w:hAnsi="Calibri" w:cs="Calibri"/>
          <w:sz w:val="40"/>
          <w:szCs w:val="40"/>
        </w:rPr>
        <w:t xml:space="preserve">’s Spirit </w:t>
      </w:r>
      <w:r w:rsidRPr="003D1536">
        <w:rPr>
          <w:rFonts w:ascii="Calibri" w:hAnsi="Calibri" w:cs="Calibri"/>
          <w:sz w:val="40"/>
          <w:szCs w:val="40"/>
        </w:rPr>
        <w:t xml:space="preserve"> revealed it to him.</w:t>
      </w:r>
    </w:p>
    <w:p w14:paraId="671718CA" w14:textId="2429B585" w:rsidR="003D1536" w:rsidRPr="003D1536" w:rsidRDefault="003D1536" w:rsidP="003D1536">
      <w:pPr>
        <w:rPr>
          <w:rFonts w:ascii="Calibri" w:hAnsi="Calibri" w:cs="Calibri"/>
          <w:sz w:val="40"/>
          <w:szCs w:val="40"/>
        </w:rPr>
      </w:pPr>
      <w:r w:rsidRPr="003D1536">
        <w:rPr>
          <w:rFonts w:ascii="Calibri" w:hAnsi="Calibri" w:cs="Calibri"/>
          <w:sz w:val="40"/>
          <w:szCs w:val="40"/>
        </w:rPr>
        <w:t xml:space="preserve">Jesus is telling us that we can learn about faith. We can make ourselves </w:t>
      </w:r>
      <w:r w:rsidRPr="003D1536">
        <w:rPr>
          <w:rFonts w:ascii="Calibri" w:hAnsi="Calibri" w:cs="Calibri"/>
          <w:i/>
          <w:iCs/>
          <w:sz w:val="40"/>
          <w:szCs w:val="40"/>
        </w:rPr>
        <w:t xml:space="preserve">open </w:t>
      </w:r>
      <w:r w:rsidRPr="003D1536">
        <w:rPr>
          <w:rFonts w:ascii="Calibri" w:hAnsi="Calibri" w:cs="Calibri"/>
          <w:sz w:val="40"/>
          <w:szCs w:val="40"/>
        </w:rPr>
        <w:t>to faith</w:t>
      </w:r>
      <w:r w:rsidR="006329D9">
        <w:rPr>
          <w:rFonts w:ascii="Calibri" w:hAnsi="Calibri" w:cs="Calibri"/>
          <w:sz w:val="40"/>
          <w:szCs w:val="40"/>
        </w:rPr>
        <w:t xml:space="preserve"> - b</w:t>
      </w:r>
      <w:r w:rsidRPr="003D1536">
        <w:rPr>
          <w:rFonts w:ascii="Calibri" w:hAnsi="Calibri" w:cs="Calibri"/>
          <w:sz w:val="40"/>
          <w:szCs w:val="40"/>
        </w:rPr>
        <w:t xml:space="preserve">ut we cannot </w:t>
      </w:r>
      <w:r w:rsidRPr="003D1536">
        <w:rPr>
          <w:rFonts w:ascii="Calibri" w:hAnsi="Calibri" w:cs="Calibri"/>
          <w:sz w:val="40"/>
          <w:szCs w:val="40"/>
          <w:u w:val="single"/>
        </w:rPr>
        <w:t>learn</w:t>
      </w:r>
      <w:r w:rsidRPr="003D1536">
        <w:rPr>
          <w:rFonts w:ascii="Calibri" w:hAnsi="Calibri" w:cs="Calibri"/>
          <w:sz w:val="40"/>
          <w:szCs w:val="40"/>
        </w:rPr>
        <w:t xml:space="preserve"> faith</w:t>
      </w:r>
      <w:r w:rsidR="006329D9">
        <w:rPr>
          <w:rFonts w:ascii="Calibri" w:hAnsi="Calibri" w:cs="Calibri"/>
          <w:sz w:val="40"/>
          <w:szCs w:val="40"/>
        </w:rPr>
        <w:t>, w</w:t>
      </w:r>
      <w:r w:rsidRPr="003D1536">
        <w:rPr>
          <w:rFonts w:ascii="Calibri" w:hAnsi="Calibri" w:cs="Calibri"/>
          <w:sz w:val="40"/>
          <w:szCs w:val="40"/>
        </w:rPr>
        <w:t xml:space="preserve">e cannot </w:t>
      </w:r>
      <w:r w:rsidRPr="003D1536">
        <w:rPr>
          <w:rFonts w:ascii="Calibri" w:hAnsi="Calibri" w:cs="Calibri"/>
          <w:i/>
          <w:iCs/>
          <w:sz w:val="40"/>
          <w:szCs w:val="40"/>
        </w:rPr>
        <w:t>acquire</w:t>
      </w:r>
      <w:r w:rsidRPr="003D1536">
        <w:rPr>
          <w:rFonts w:ascii="Calibri" w:hAnsi="Calibri" w:cs="Calibri"/>
          <w:sz w:val="40"/>
          <w:szCs w:val="40"/>
        </w:rPr>
        <w:t xml:space="preserve"> it</w:t>
      </w:r>
      <w:r w:rsidR="006329D9">
        <w:rPr>
          <w:rFonts w:ascii="Calibri" w:hAnsi="Calibri" w:cs="Calibri"/>
          <w:sz w:val="40"/>
          <w:szCs w:val="40"/>
        </w:rPr>
        <w:t>: i</w:t>
      </w:r>
      <w:r w:rsidRPr="003D1536">
        <w:rPr>
          <w:rFonts w:ascii="Calibri" w:hAnsi="Calibri" w:cs="Calibri"/>
          <w:sz w:val="40"/>
          <w:szCs w:val="40"/>
        </w:rPr>
        <w:t xml:space="preserve">t is a </w:t>
      </w:r>
      <w:r w:rsidRPr="003D1536">
        <w:rPr>
          <w:rFonts w:ascii="Calibri" w:hAnsi="Calibri" w:cs="Calibri"/>
          <w:sz w:val="40"/>
          <w:szCs w:val="40"/>
          <w:u w:val="single"/>
        </w:rPr>
        <w:t>gift</w:t>
      </w:r>
      <w:r w:rsidRPr="003D1536">
        <w:rPr>
          <w:rFonts w:ascii="Calibri" w:hAnsi="Calibri" w:cs="Calibri"/>
          <w:sz w:val="40"/>
          <w:szCs w:val="40"/>
        </w:rPr>
        <w:t xml:space="preserve"> from God. It is integral to the grace we receive when we take on Jesus at baptism. Our faith can grow or it can wither. It can be a robust virtue or a neglected relic. God has done his part </w:t>
      </w:r>
      <w:r w:rsidR="00A749D1">
        <w:rPr>
          <w:rFonts w:ascii="Calibri" w:hAnsi="Calibri" w:cs="Calibri"/>
          <w:sz w:val="40"/>
          <w:szCs w:val="40"/>
        </w:rPr>
        <w:t>+</w:t>
      </w:r>
      <w:r w:rsidRPr="003D1536">
        <w:rPr>
          <w:rFonts w:ascii="Calibri" w:hAnsi="Calibri" w:cs="Calibri"/>
          <w:sz w:val="40"/>
          <w:szCs w:val="40"/>
        </w:rPr>
        <w:t xml:space="preserve"> stands ever ready to do more. Everything we want from this life… everything we hope for in the next… begins with faith. It is the entry point to the trinity of virtues… faith, hope </w:t>
      </w:r>
      <w:r w:rsidR="001512F3">
        <w:rPr>
          <w:rFonts w:ascii="Calibri" w:hAnsi="Calibri" w:cs="Calibri"/>
          <w:sz w:val="40"/>
          <w:szCs w:val="40"/>
        </w:rPr>
        <w:t>+</w:t>
      </w:r>
      <w:r w:rsidRPr="003D1536">
        <w:rPr>
          <w:rFonts w:ascii="Calibri" w:hAnsi="Calibri" w:cs="Calibri"/>
          <w:sz w:val="40"/>
          <w:szCs w:val="40"/>
        </w:rPr>
        <w:t xml:space="preserve"> charity. It makes the others possible. It is a beautiful gift to exercise, to nurture </w:t>
      </w:r>
      <w:r w:rsidR="006329D9">
        <w:rPr>
          <w:rFonts w:ascii="Calibri" w:hAnsi="Calibri" w:cs="Calibri"/>
          <w:sz w:val="40"/>
          <w:szCs w:val="40"/>
        </w:rPr>
        <w:t>+</w:t>
      </w:r>
      <w:r w:rsidRPr="003D1536">
        <w:rPr>
          <w:rFonts w:ascii="Calibri" w:hAnsi="Calibri" w:cs="Calibri"/>
          <w:sz w:val="40"/>
          <w:szCs w:val="40"/>
        </w:rPr>
        <w:t xml:space="preserve"> to grow… </w:t>
      </w:r>
      <w:r w:rsidR="001512F3">
        <w:rPr>
          <w:rFonts w:ascii="Calibri" w:hAnsi="Calibri" w:cs="Calibri"/>
          <w:sz w:val="40"/>
          <w:szCs w:val="40"/>
        </w:rPr>
        <w:t>un</w:t>
      </w:r>
      <w:r w:rsidRPr="003D1536">
        <w:rPr>
          <w:rFonts w:ascii="Calibri" w:hAnsi="Calibri" w:cs="Calibri"/>
          <w:sz w:val="40"/>
          <w:szCs w:val="40"/>
        </w:rPr>
        <w:t xml:space="preserve">til we can give it back to God </w:t>
      </w:r>
      <w:r w:rsidR="006329D9">
        <w:rPr>
          <w:rFonts w:ascii="Calibri" w:hAnsi="Calibri" w:cs="Calibri"/>
          <w:sz w:val="40"/>
          <w:szCs w:val="40"/>
        </w:rPr>
        <w:t xml:space="preserve">at the end of time. </w:t>
      </w:r>
    </w:p>
    <w:p w14:paraId="7C1EFDE2" w14:textId="64799CD0" w:rsidR="003D1536" w:rsidRPr="003D1536" w:rsidRDefault="003D1536" w:rsidP="003D1536">
      <w:pPr>
        <w:rPr>
          <w:rFonts w:ascii="Calibri" w:hAnsi="Calibri" w:cs="Calibri"/>
          <w:sz w:val="40"/>
          <w:szCs w:val="40"/>
        </w:rPr>
      </w:pPr>
      <w:r w:rsidRPr="003D1536">
        <w:rPr>
          <w:rFonts w:ascii="Calibri" w:hAnsi="Calibri" w:cs="Calibri"/>
          <w:sz w:val="40"/>
          <w:szCs w:val="40"/>
        </w:rPr>
        <w:lastRenderedPageBreak/>
        <w:t xml:space="preserve">Peter’s embrace of God’s revelation </w:t>
      </w:r>
      <w:r w:rsidR="00DA5896">
        <w:rPr>
          <w:rFonts w:ascii="Calibri" w:hAnsi="Calibri" w:cs="Calibri"/>
          <w:sz w:val="40"/>
          <w:szCs w:val="40"/>
        </w:rPr>
        <w:t xml:space="preserve">creates the means by which </w:t>
      </w:r>
      <w:r w:rsidRPr="003D1536">
        <w:rPr>
          <w:rFonts w:ascii="Calibri" w:hAnsi="Calibri" w:cs="Calibri"/>
          <w:sz w:val="40"/>
          <w:szCs w:val="40"/>
        </w:rPr>
        <w:t xml:space="preserve">church </w:t>
      </w:r>
      <w:r w:rsidR="00DA5896">
        <w:rPr>
          <w:rFonts w:ascii="Calibri" w:hAnsi="Calibri" w:cs="Calibri"/>
          <w:sz w:val="40"/>
          <w:szCs w:val="40"/>
        </w:rPr>
        <w:t xml:space="preserve">is </w:t>
      </w:r>
      <w:r w:rsidRPr="003D1536">
        <w:rPr>
          <w:rFonts w:ascii="Calibri" w:hAnsi="Calibri" w:cs="Calibri"/>
          <w:sz w:val="40"/>
          <w:szCs w:val="40"/>
        </w:rPr>
        <w:t xml:space="preserve">possible. </w:t>
      </w:r>
      <w:r w:rsidR="008437DC">
        <w:rPr>
          <w:rFonts w:ascii="Calibri" w:hAnsi="Calibri" w:cs="Calibri"/>
          <w:sz w:val="40"/>
          <w:szCs w:val="40"/>
        </w:rPr>
        <w:t xml:space="preserve">Christ laid the foundation, but it is </w:t>
      </w:r>
      <w:r w:rsidR="008437DC" w:rsidRPr="008437DC">
        <w:rPr>
          <w:rFonts w:ascii="Calibri" w:hAnsi="Calibri" w:cs="Calibri"/>
          <w:i/>
          <w:iCs/>
          <w:sz w:val="40"/>
          <w:szCs w:val="40"/>
        </w:rPr>
        <w:t>our response</w:t>
      </w:r>
      <w:r w:rsidR="008437DC">
        <w:rPr>
          <w:rFonts w:ascii="Calibri" w:hAnsi="Calibri" w:cs="Calibri"/>
          <w:sz w:val="40"/>
          <w:szCs w:val="40"/>
        </w:rPr>
        <w:t xml:space="preserve"> to that foundation being laid that builds + gives shape + form to the Church. Peter</w:t>
      </w:r>
      <w:r w:rsidRPr="003D1536">
        <w:rPr>
          <w:rFonts w:ascii="Calibri" w:hAnsi="Calibri" w:cs="Calibri"/>
          <w:sz w:val="40"/>
          <w:szCs w:val="40"/>
        </w:rPr>
        <w:t xml:space="preserve"> t</w:t>
      </w:r>
      <w:r w:rsidR="008437DC">
        <w:rPr>
          <w:rFonts w:ascii="Calibri" w:hAnsi="Calibri" w:cs="Calibri"/>
          <w:sz w:val="40"/>
          <w:szCs w:val="40"/>
        </w:rPr>
        <w:t>oo</w:t>
      </w:r>
      <w:r w:rsidRPr="003D1536">
        <w:rPr>
          <w:rFonts w:ascii="Calibri" w:hAnsi="Calibri" w:cs="Calibri"/>
          <w:sz w:val="40"/>
          <w:szCs w:val="40"/>
        </w:rPr>
        <w:t>k the lead in proclaiming Christ</w:t>
      </w:r>
      <w:r w:rsidR="008437DC">
        <w:rPr>
          <w:rFonts w:ascii="Calibri" w:hAnsi="Calibri" w:cs="Calibri"/>
          <w:sz w:val="40"/>
          <w:szCs w:val="40"/>
        </w:rPr>
        <w:t>,</w:t>
      </w:r>
      <w:r w:rsidRPr="003D1536">
        <w:rPr>
          <w:rFonts w:ascii="Calibri" w:hAnsi="Calibri" w:cs="Calibri"/>
          <w:sz w:val="40"/>
          <w:szCs w:val="40"/>
        </w:rPr>
        <w:t xml:space="preserve"> </w:t>
      </w:r>
      <w:r w:rsidR="00823784" w:rsidRPr="004D343F">
        <w:rPr>
          <w:rFonts w:ascii="Calibri" w:hAnsi="Calibri" w:cs="Calibri"/>
          <w:sz w:val="40"/>
          <w:szCs w:val="40"/>
        </w:rPr>
        <w:t>+</w:t>
      </w:r>
      <w:r w:rsidRPr="003D1536">
        <w:rPr>
          <w:rFonts w:ascii="Calibri" w:hAnsi="Calibri" w:cs="Calibri"/>
          <w:sz w:val="40"/>
          <w:szCs w:val="40"/>
        </w:rPr>
        <w:t xml:space="preserve"> Jesus replie</w:t>
      </w:r>
      <w:r w:rsidR="008437DC">
        <w:rPr>
          <w:rFonts w:ascii="Calibri" w:hAnsi="Calibri" w:cs="Calibri"/>
          <w:sz w:val="40"/>
          <w:szCs w:val="40"/>
        </w:rPr>
        <w:t>d</w:t>
      </w:r>
      <w:r w:rsidRPr="003D1536">
        <w:rPr>
          <w:rFonts w:ascii="Calibri" w:hAnsi="Calibri" w:cs="Calibri"/>
          <w:sz w:val="40"/>
          <w:szCs w:val="40"/>
        </w:rPr>
        <w:t xml:space="preserve"> by giving him leadership in building the </w:t>
      </w:r>
      <w:r w:rsidR="008437DC">
        <w:rPr>
          <w:rFonts w:ascii="Calibri" w:hAnsi="Calibri" w:cs="Calibri"/>
          <w:sz w:val="40"/>
          <w:szCs w:val="40"/>
        </w:rPr>
        <w:t>C</w:t>
      </w:r>
      <w:r w:rsidRPr="003D1536">
        <w:rPr>
          <w:rFonts w:ascii="Calibri" w:hAnsi="Calibri" w:cs="Calibri"/>
          <w:sz w:val="40"/>
          <w:szCs w:val="40"/>
        </w:rPr>
        <w:t xml:space="preserve">hurch. </w:t>
      </w:r>
      <w:r w:rsidR="008437DC">
        <w:rPr>
          <w:rFonts w:ascii="Calibri" w:hAnsi="Calibri" w:cs="Calibri"/>
          <w:sz w:val="40"/>
          <w:szCs w:val="40"/>
        </w:rPr>
        <w:t xml:space="preserve">As for what we </w:t>
      </w:r>
      <w:r w:rsidR="008437DC" w:rsidRPr="008437DC">
        <w:rPr>
          <w:rFonts w:ascii="Calibri" w:hAnsi="Calibri" w:cs="Calibri"/>
          <w:sz w:val="40"/>
          <w:szCs w:val="40"/>
          <w:u w:val="single"/>
        </w:rPr>
        <w:t xml:space="preserve">mean </w:t>
      </w:r>
      <w:r w:rsidR="008437DC">
        <w:rPr>
          <w:rFonts w:ascii="Calibri" w:hAnsi="Calibri" w:cs="Calibri"/>
          <w:sz w:val="40"/>
          <w:szCs w:val="40"/>
        </w:rPr>
        <w:t>by the</w:t>
      </w:r>
      <w:r w:rsidRPr="003D1536">
        <w:rPr>
          <w:rFonts w:ascii="Calibri" w:hAnsi="Calibri" w:cs="Calibri"/>
          <w:sz w:val="40"/>
          <w:szCs w:val="40"/>
        </w:rPr>
        <w:t xml:space="preserve"> word church</w:t>
      </w:r>
      <w:r w:rsidR="008437DC">
        <w:rPr>
          <w:rFonts w:ascii="Calibri" w:hAnsi="Calibri" w:cs="Calibri"/>
          <w:sz w:val="40"/>
          <w:szCs w:val="40"/>
        </w:rPr>
        <w:t>, it</w:t>
      </w:r>
      <w:r w:rsidRPr="003D1536">
        <w:rPr>
          <w:rFonts w:ascii="Calibri" w:hAnsi="Calibri" w:cs="Calibri"/>
          <w:sz w:val="40"/>
          <w:szCs w:val="40"/>
        </w:rPr>
        <w:t xml:space="preserve"> is used only twice in the gospels</w:t>
      </w:r>
      <w:r w:rsidR="008437DC">
        <w:rPr>
          <w:rFonts w:ascii="Calibri" w:hAnsi="Calibri" w:cs="Calibri"/>
          <w:sz w:val="40"/>
          <w:szCs w:val="40"/>
        </w:rPr>
        <w:t>,</w:t>
      </w:r>
      <w:r w:rsidR="00823784" w:rsidRPr="004D343F">
        <w:rPr>
          <w:rFonts w:ascii="Calibri" w:hAnsi="Calibri" w:cs="Calibri"/>
          <w:sz w:val="40"/>
          <w:szCs w:val="40"/>
        </w:rPr>
        <w:t xml:space="preserve"> +</w:t>
      </w:r>
      <w:r w:rsidRPr="003D1536">
        <w:rPr>
          <w:rFonts w:ascii="Calibri" w:hAnsi="Calibri" w:cs="Calibri"/>
          <w:sz w:val="40"/>
          <w:szCs w:val="40"/>
        </w:rPr>
        <w:t xml:space="preserve"> ne</w:t>
      </w:r>
      <w:r w:rsidR="008437DC">
        <w:rPr>
          <w:rFonts w:ascii="Calibri" w:hAnsi="Calibri" w:cs="Calibri"/>
          <w:sz w:val="40"/>
          <w:szCs w:val="40"/>
        </w:rPr>
        <w:t>ither – no offence to our meeting after the service to consider the challenge that lies before us in respect of our buildings – neither of those times was</w:t>
      </w:r>
      <w:r w:rsidRPr="003D1536">
        <w:rPr>
          <w:rFonts w:ascii="Calibri" w:hAnsi="Calibri" w:cs="Calibri"/>
          <w:sz w:val="40"/>
          <w:szCs w:val="40"/>
        </w:rPr>
        <w:t xml:space="preserve"> in an institutional or architectural context. “Church” </w:t>
      </w:r>
      <w:r w:rsidR="00823784" w:rsidRPr="004D343F">
        <w:rPr>
          <w:rFonts w:ascii="Calibri" w:hAnsi="Calibri" w:cs="Calibri"/>
          <w:sz w:val="40"/>
          <w:szCs w:val="40"/>
        </w:rPr>
        <w:t xml:space="preserve">refers </w:t>
      </w:r>
      <w:r w:rsidR="008437DC">
        <w:rPr>
          <w:rFonts w:ascii="Calibri" w:hAnsi="Calibri" w:cs="Calibri"/>
          <w:sz w:val="40"/>
          <w:szCs w:val="40"/>
        </w:rPr>
        <w:t xml:space="preserve">simply </w:t>
      </w:r>
      <w:r w:rsidR="00823784" w:rsidRPr="004D343F">
        <w:rPr>
          <w:rFonts w:ascii="Calibri" w:hAnsi="Calibri" w:cs="Calibri"/>
          <w:sz w:val="40"/>
          <w:szCs w:val="40"/>
        </w:rPr>
        <w:t>to</w:t>
      </w:r>
      <w:r w:rsidRPr="003D1536">
        <w:rPr>
          <w:rFonts w:ascii="Calibri" w:hAnsi="Calibri" w:cs="Calibri"/>
          <w:sz w:val="40"/>
          <w:szCs w:val="40"/>
        </w:rPr>
        <w:t xml:space="preserve"> those who are called </w:t>
      </w:r>
      <w:r w:rsidR="008437DC">
        <w:rPr>
          <w:rFonts w:ascii="Calibri" w:hAnsi="Calibri" w:cs="Calibri"/>
          <w:sz w:val="40"/>
          <w:szCs w:val="40"/>
        </w:rPr>
        <w:t xml:space="preserve">by Christ </w:t>
      </w:r>
      <w:r w:rsidR="00823784" w:rsidRPr="004D343F">
        <w:rPr>
          <w:rFonts w:ascii="Calibri" w:hAnsi="Calibri" w:cs="Calibri"/>
          <w:sz w:val="40"/>
          <w:szCs w:val="40"/>
        </w:rPr>
        <w:t>+</w:t>
      </w:r>
      <w:r w:rsidRPr="003D1536">
        <w:rPr>
          <w:rFonts w:ascii="Calibri" w:hAnsi="Calibri" w:cs="Calibri"/>
          <w:sz w:val="40"/>
          <w:szCs w:val="40"/>
        </w:rPr>
        <w:t xml:space="preserve"> </w:t>
      </w:r>
      <w:r w:rsidR="00823784" w:rsidRPr="004D343F">
        <w:rPr>
          <w:rFonts w:ascii="Calibri" w:hAnsi="Calibri" w:cs="Calibri"/>
          <w:sz w:val="40"/>
          <w:szCs w:val="40"/>
        </w:rPr>
        <w:t xml:space="preserve">who </w:t>
      </w:r>
      <w:r w:rsidRPr="003D1536">
        <w:rPr>
          <w:rFonts w:ascii="Calibri" w:hAnsi="Calibri" w:cs="Calibri"/>
          <w:sz w:val="40"/>
          <w:szCs w:val="40"/>
        </w:rPr>
        <w:t xml:space="preserve">respond to </w:t>
      </w:r>
      <w:r w:rsidR="00B176D4">
        <w:rPr>
          <w:rFonts w:ascii="Calibri" w:hAnsi="Calibri" w:cs="Calibri"/>
          <w:sz w:val="40"/>
          <w:szCs w:val="40"/>
        </w:rPr>
        <w:t>His</w:t>
      </w:r>
      <w:r w:rsidRPr="003D1536">
        <w:rPr>
          <w:rFonts w:ascii="Calibri" w:hAnsi="Calibri" w:cs="Calibri"/>
          <w:sz w:val="40"/>
          <w:szCs w:val="40"/>
        </w:rPr>
        <w:t xml:space="preserve"> call. </w:t>
      </w:r>
    </w:p>
    <w:p w14:paraId="74883974" w14:textId="77777777" w:rsidR="00B176D4" w:rsidRDefault="008437DC" w:rsidP="003D1536">
      <w:pPr>
        <w:rPr>
          <w:rFonts w:ascii="Calibri" w:hAnsi="Calibri" w:cs="Calibri"/>
          <w:sz w:val="40"/>
          <w:szCs w:val="40"/>
        </w:rPr>
      </w:pPr>
      <w:r>
        <w:rPr>
          <w:rFonts w:ascii="Calibri" w:hAnsi="Calibri" w:cs="Calibri"/>
          <w:sz w:val="40"/>
          <w:szCs w:val="40"/>
        </w:rPr>
        <w:t xml:space="preserve">Anyway, back to our conversation between Jesus + Peter: </w:t>
      </w:r>
      <w:r w:rsidR="003D1536" w:rsidRPr="003D1536">
        <w:rPr>
          <w:rFonts w:ascii="Calibri" w:hAnsi="Calibri" w:cs="Calibri"/>
          <w:sz w:val="40"/>
          <w:szCs w:val="40"/>
        </w:rPr>
        <w:t xml:space="preserve">In response to Peter’s correct answer, Jesus tells him to go to the head of </w:t>
      </w:r>
      <w:r w:rsidR="003D1536" w:rsidRPr="003D1536">
        <w:rPr>
          <w:rFonts w:ascii="Calibri" w:hAnsi="Calibri" w:cs="Calibri"/>
          <w:sz w:val="40"/>
          <w:szCs w:val="40"/>
        </w:rPr>
        <w:t xml:space="preserve">the class. Christ confers on Peter </w:t>
      </w:r>
      <w:r w:rsidR="00823784" w:rsidRPr="004D343F">
        <w:rPr>
          <w:rFonts w:ascii="Calibri" w:hAnsi="Calibri" w:cs="Calibri"/>
          <w:sz w:val="40"/>
          <w:szCs w:val="40"/>
        </w:rPr>
        <w:t xml:space="preserve">the </w:t>
      </w:r>
      <w:r w:rsidR="003D1536" w:rsidRPr="003D1536">
        <w:rPr>
          <w:rFonts w:ascii="Calibri" w:hAnsi="Calibri" w:cs="Calibri"/>
          <w:sz w:val="40"/>
          <w:szCs w:val="40"/>
        </w:rPr>
        <w:t xml:space="preserve">leadership of those who </w:t>
      </w:r>
      <w:r>
        <w:rPr>
          <w:rFonts w:ascii="Calibri" w:hAnsi="Calibri" w:cs="Calibri"/>
          <w:sz w:val="40"/>
          <w:szCs w:val="40"/>
        </w:rPr>
        <w:t>respond to Christ’s</w:t>
      </w:r>
      <w:r w:rsidR="003D1536" w:rsidRPr="003D1536">
        <w:rPr>
          <w:rFonts w:ascii="Calibri" w:hAnsi="Calibri" w:cs="Calibri"/>
          <w:sz w:val="40"/>
          <w:szCs w:val="40"/>
        </w:rPr>
        <w:t xml:space="preserve"> call</w:t>
      </w:r>
      <w:r>
        <w:rPr>
          <w:rFonts w:ascii="Calibri" w:hAnsi="Calibri" w:cs="Calibri"/>
          <w:sz w:val="40"/>
          <w:szCs w:val="40"/>
        </w:rPr>
        <w:t xml:space="preserve"> to follow</w:t>
      </w:r>
      <w:r w:rsidR="003D1536" w:rsidRPr="003D1536">
        <w:rPr>
          <w:rFonts w:ascii="Calibri" w:hAnsi="Calibri" w:cs="Calibri"/>
          <w:sz w:val="40"/>
          <w:szCs w:val="40"/>
        </w:rPr>
        <w:t xml:space="preserve">. It is, in effect, </w:t>
      </w:r>
      <w:r w:rsidR="00B176D4">
        <w:rPr>
          <w:rFonts w:ascii="Calibri" w:hAnsi="Calibri" w:cs="Calibri"/>
          <w:sz w:val="40"/>
          <w:szCs w:val="40"/>
        </w:rPr>
        <w:t>his</w:t>
      </w:r>
      <w:r w:rsidR="003D1536" w:rsidRPr="003D1536">
        <w:rPr>
          <w:rFonts w:ascii="Calibri" w:hAnsi="Calibri" w:cs="Calibri"/>
          <w:sz w:val="40"/>
          <w:szCs w:val="40"/>
        </w:rPr>
        <w:t xml:space="preserve"> ordination. He is to be a keeper </w:t>
      </w:r>
      <w:r w:rsidR="00823784" w:rsidRPr="00203D8C">
        <w:rPr>
          <w:rFonts w:ascii="Calibri" w:hAnsi="Calibri" w:cs="Calibri"/>
          <w:sz w:val="40"/>
          <w:szCs w:val="40"/>
        </w:rPr>
        <w:t>+</w:t>
      </w:r>
      <w:r w:rsidR="003D1536" w:rsidRPr="003D1536">
        <w:rPr>
          <w:rFonts w:ascii="Calibri" w:hAnsi="Calibri" w:cs="Calibri"/>
          <w:sz w:val="40"/>
          <w:szCs w:val="40"/>
        </w:rPr>
        <w:t xml:space="preserve"> minister of the revealed truth. He is to be an “apostle”</w:t>
      </w:r>
      <w:r w:rsidR="00203D8C" w:rsidRPr="00203D8C">
        <w:rPr>
          <w:rFonts w:ascii="Calibri" w:hAnsi="Calibri" w:cs="Calibri"/>
          <w:sz w:val="40"/>
          <w:szCs w:val="40"/>
        </w:rPr>
        <w:t xml:space="preserve"> </w:t>
      </w:r>
      <w:r w:rsidR="003D1536" w:rsidRPr="003D1536">
        <w:rPr>
          <w:rFonts w:ascii="Calibri" w:hAnsi="Calibri" w:cs="Calibri"/>
          <w:sz w:val="40"/>
          <w:szCs w:val="40"/>
        </w:rPr>
        <w:t>…</w:t>
      </w:r>
      <w:r w:rsidR="00203D8C" w:rsidRPr="00203D8C">
        <w:rPr>
          <w:rFonts w:ascii="Calibri" w:hAnsi="Calibri" w:cs="Calibri"/>
          <w:sz w:val="40"/>
          <w:szCs w:val="40"/>
        </w:rPr>
        <w:t xml:space="preserve">which simply means </w:t>
      </w:r>
      <w:r w:rsidR="003D1536" w:rsidRPr="003D1536">
        <w:rPr>
          <w:rFonts w:ascii="Calibri" w:hAnsi="Calibri" w:cs="Calibri"/>
          <w:sz w:val="40"/>
          <w:szCs w:val="40"/>
        </w:rPr>
        <w:t xml:space="preserve">one who is sent </w:t>
      </w:r>
      <w:r w:rsidR="00203D8C" w:rsidRPr="00203D8C">
        <w:rPr>
          <w:rFonts w:ascii="Calibri" w:hAnsi="Calibri" w:cs="Calibri"/>
          <w:sz w:val="40"/>
          <w:szCs w:val="40"/>
        </w:rPr>
        <w:t xml:space="preserve">… </w:t>
      </w:r>
      <w:r w:rsidR="003D1536" w:rsidRPr="003D1536">
        <w:rPr>
          <w:rFonts w:ascii="Calibri" w:hAnsi="Calibri" w:cs="Calibri"/>
          <w:sz w:val="40"/>
          <w:szCs w:val="40"/>
        </w:rPr>
        <w:t>to bring the word to the people</w:t>
      </w:r>
      <w:r w:rsidR="00203D8C" w:rsidRPr="00203D8C">
        <w:rPr>
          <w:rFonts w:ascii="Calibri" w:hAnsi="Calibri" w:cs="Calibri"/>
          <w:sz w:val="40"/>
          <w:szCs w:val="40"/>
        </w:rPr>
        <w:t>;</w:t>
      </w:r>
      <w:r w:rsidR="003D1536" w:rsidRPr="003D1536">
        <w:rPr>
          <w:rFonts w:ascii="Calibri" w:hAnsi="Calibri" w:cs="Calibri"/>
          <w:sz w:val="40"/>
          <w:szCs w:val="40"/>
        </w:rPr>
        <w:t xml:space="preserve"> a channel of God’s grace</w:t>
      </w:r>
      <w:r w:rsidR="00203D8C" w:rsidRPr="00203D8C">
        <w:rPr>
          <w:rFonts w:ascii="Calibri" w:hAnsi="Calibri" w:cs="Calibri"/>
          <w:sz w:val="40"/>
          <w:szCs w:val="40"/>
        </w:rPr>
        <w:t>;</w:t>
      </w:r>
      <w:r w:rsidR="003D1536" w:rsidRPr="003D1536">
        <w:rPr>
          <w:rFonts w:ascii="Calibri" w:hAnsi="Calibri" w:cs="Calibri"/>
          <w:sz w:val="40"/>
          <w:szCs w:val="40"/>
        </w:rPr>
        <w:t xml:space="preserve"> a servant of the servants of God. </w:t>
      </w:r>
      <w:r w:rsidR="00B176D4">
        <w:rPr>
          <w:rFonts w:ascii="Calibri" w:hAnsi="Calibri" w:cs="Calibri"/>
          <w:sz w:val="40"/>
          <w:szCs w:val="40"/>
        </w:rPr>
        <w:t>And Jesus’ words to him?</w:t>
      </w:r>
      <w:r w:rsidR="003D1536" w:rsidRPr="003D1536">
        <w:rPr>
          <w:rFonts w:ascii="Calibri" w:hAnsi="Calibri" w:cs="Calibri"/>
          <w:sz w:val="40"/>
          <w:szCs w:val="40"/>
        </w:rPr>
        <w:t xml:space="preserve"> </w:t>
      </w:r>
      <w:r w:rsidR="00203D8C">
        <w:rPr>
          <w:rFonts w:ascii="Calibri" w:hAnsi="Calibri" w:cs="Calibri"/>
          <w:sz w:val="40"/>
          <w:szCs w:val="40"/>
        </w:rPr>
        <w:t>“</w:t>
      </w:r>
      <w:r w:rsidR="003D1536" w:rsidRPr="003D1536">
        <w:rPr>
          <w:rFonts w:ascii="Calibri" w:hAnsi="Calibri" w:cs="Calibri"/>
          <w:i/>
          <w:iCs/>
          <w:sz w:val="40"/>
          <w:szCs w:val="40"/>
        </w:rPr>
        <w:t>You are blessed… because no person taught you that. My Father in heaven showed you who I am</w:t>
      </w:r>
      <w:r w:rsidR="003D1536" w:rsidRPr="003D1536">
        <w:rPr>
          <w:rFonts w:ascii="Calibri" w:hAnsi="Calibri" w:cs="Calibri"/>
          <w:sz w:val="40"/>
          <w:szCs w:val="40"/>
        </w:rPr>
        <w:t>.</w:t>
      </w:r>
      <w:r w:rsidR="00203D8C">
        <w:rPr>
          <w:rFonts w:ascii="Calibri" w:hAnsi="Calibri" w:cs="Calibri"/>
          <w:sz w:val="40"/>
          <w:szCs w:val="40"/>
        </w:rPr>
        <w:t>”</w:t>
      </w:r>
      <w:r w:rsidR="003D1536" w:rsidRPr="003D1536">
        <w:rPr>
          <w:rFonts w:ascii="Calibri" w:hAnsi="Calibri" w:cs="Calibri"/>
          <w:sz w:val="40"/>
          <w:szCs w:val="40"/>
        </w:rPr>
        <w:t xml:space="preserve"> </w:t>
      </w:r>
    </w:p>
    <w:p w14:paraId="05650D5D" w14:textId="41359FCF" w:rsidR="003D1536" w:rsidRPr="004D343F" w:rsidRDefault="003D1536" w:rsidP="003D1536">
      <w:pPr>
        <w:rPr>
          <w:rFonts w:ascii="Calibri" w:hAnsi="Calibri" w:cs="Calibri"/>
          <w:sz w:val="40"/>
          <w:szCs w:val="40"/>
        </w:rPr>
      </w:pPr>
      <w:r w:rsidRPr="003D1536">
        <w:rPr>
          <w:rFonts w:ascii="Calibri" w:hAnsi="Calibri" w:cs="Calibri"/>
          <w:sz w:val="40"/>
          <w:szCs w:val="40"/>
        </w:rPr>
        <w:t xml:space="preserve">And so it is with all of us. Only </w:t>
      </w:r>
      <w:r w:rsidR="00823784" w:rsidRPr="004D343F">
        <w:rPr>
          <w:rFonts w:ascii="Calibri" w:hAnsi="Calibri" w:cs="Calibri"/>
          <w:sz w:val="40"/>
          <w:szCs w:val="40"/>
        </w:rPr>
        <w:t>God’s</w:t>
      </w:r>
      <w:r w:rsidRPr="003D1536">
        <w:rPr>
          <w:rFonts w:ascii="Calibri" w:hAnsi="Calibri" w:cs="Calibri"/>
          <w:sz w:val="40"/>
          <w:szCs w:val="40"/>
        </w:rPr>
        <w:t xml:space="preserve"> grace will lead us home. No biblical scholar ever learned his way into heaven. No orator ever preached a soul to salvation. It is solely the grace of God </w:t>
      </w:r>
      <w:r w:rsidR="00203D8C">
        <w:rPr>
          <w:rFonts w:ascii="Calibri" w:hAnsi="Calibri" w:cs="Calibri"/>
          <w:sz w:val="40"/>
          <w:szCs w:val="40"/>
        </w:rPr>
        <w:t xml:space="preserve">through the moving of the Spirit of God </w:t>
      </w:r>
      <w:r w:rsidRPr="003D1536">
        <w:rPr>
          <w:rFonts w:ascii="Calibri" w:hAnsi="Calibri" w:cs="Calibri"/>
          <w:sz w:val="40"/>
          <w:szCs w:val="40"/>
        </w:rPr>
        <w:t xml:space="preserve">that illuminates </w:t>
      </w:r>
      <w:r w:rsidR="00823784" w:rsidRPr="004D343F">
        <w:rPr>
          <w:rFonts w:ascii="Calibri" w:hAnsi="Calibri" w:cs="Calibri"/>
          <w:sz w:val="40"/>
          <w:szCs w:val="40"/>
        </w:rPr>
        <w:t>+</w:t>
      </w:r>
      <w:r w:rsidRPr="003D1536">
        <w:rPr>
          <w:rFonts w:ascii="Calibri" w:hAnsi="Calibri" w:cs="Calibri"/>
          <w:sz w:val="40"/>
          <w:szCs w:val="40"/>
        </w:rPr>
        <w:t xml:space="preserve"> attracts</w:t>
      </w:r>
      <w:r w:rsidR="00203D8C">
        <w:rPr>
          <w:rFonts w:ascii="Calibri" w:hAnsi="Calibri" w:cs="Calibri"/>
          <w:sz w:val="40"/>
          <w:szCs w:val="40"/>
        </w:rPr>
        <w:t xml:space="preserve"> us to God</w:t>
      </w:r>
      <w:r w:rsidRPr="003D1536">
        <w:rPr>
          <w:rFonts w:ascii="Calibri" w:hAnsi="Calibri" w:cs="Calibri"/>
          <w:sz w:val="40"/>
          <w:szCs w:val="40"/>
        </w:rPr>
        <w:t xml:space="preserve">. We are at best, like Peter, flawed </w:t>
      </w:r>
      <w:r w:rsidRPr="003D1536">
        <w:rPr>
          <w:rFonts w:ascii="Calibri" w:hAnsi="Calibri" w:cs="Calibri"/>
          <w:sz w:val="40"/>
          <w:szCs w:val="40"/>
        </w:rPr>
        <w:lastRenderedPageBreak/>
        <w:t>vessels of the Word. And that’s OK. Peter made himself open. He worked at it</w:t>
      </w:r>
      <w:r w:rsidR="00203D8C">
        <w:rPr>
          <w:rFonts w:ascii="Calibri" w:hAnsi="Calibri" w:cs="Calibri"/>
          <w:sz w:val="40"/>
          <w:szCs w:val="40"/>
        </w:rPr>
        <w:t xml:space="preserve"> – and yes, he needed working at!</w:t>
      </w:r>
      <w:r w:rsidRPr="003D1536">
        <w:rPr>
          <w:rFonts w:ascii="Calibri" w:hAnsi="Calibri" w:cs="Calibri"/>
          <w:sz w:val="40"/>
          <w:szCs w:val="40"/>
        </w:rPr>
        <w:t xml:space="preserve"> He stayed close to Christ. He followed Jesus even when he didn’t know where that would lead. God’s grace d</w:t>
      </w:r>
      <w:r w:rsidR="00B176D4">
        <w:rPr>
          <w:rFonts w:ascii="Calibri" w:hAnsi="Calibri" w:cs="Calibri"/>
          <w:sz w:val="40"/>
          <w:szCs w:val="40"/>
        </w:rPr>
        <w:t>id</w:t>
      </w:r>
      <w:r w:rsidRPr="003D1536">
        <w:rPr>
          <w:rFonts w:ascii="Calibri" w:hAnsi="Calibri" w:cs="Calibri"/>
          <w:sz w:val="40"/>
          <w:szCs w:val="40"/>
        </w:rPr>
        <w:t xml:space="preserve"> the rest. </w:t>
      </w:r>
      <w:r w:rsidR="00203D8C">
        <w:rPr>
          <w:rFonts w:ascii="Calibri" w:hAnsi="Calibri" w:cs="Calibri"/>
          <w:sz w:val="40"/>
          <w:szCs w:val="40"/>
        </w:rPr>
        <w:t>As Peter’s story tells us, s</w:t>
      </w:r>
      <w:r w:rsidRPr="003D1536">
        <w:rPr>
          <w:rFonts w:ascii="Calibri" w:hAnsi="Calibri" w:cs="Calibri"/>
          <w:sz w:val="40"/>
          <w:szCs w:val="40"/>
        </w:rPr>
        <w:t>low learners can become quick saints.</w:t>
      </w:r>
    </w:p>
    <w:p w14:paraId="197C91CC" w14:textId="10EAB323" w:rsidR="000761BC" w:rsidRDefault="003D1536" w:rsidP="003D1536">
      <w:pPr>
        <w:rPr>
          <w:rFonts w:ascii="Calibri" w:hAnsi="Calibri" w:cs="Calibri"/>
          <w:sz w:val="40"/>
          <w:szCs w:val="40"/>
        </w:rPr>
      </w:pPr>
      <w:r w:rsidRPr="003D1536">
        <w:rPr>
          <w:rFonts w:ascii="Calibri" w:hAnsi="Calibri" w:cs="Calibri"/>
          <w:sz w:val="40"/>
          <w:szCs w:val="40"/>
        </w:rPr>
        <w:t>But</w:t>
      </w:r>
      <w:r w:rsidR="00BF3F2A" w:rsidRPr="000761BC">
        <w:rPr>
          <w:rFonts w:ascii="Calibri" w:hAnsi="Calibri" w:cs="Calibri"/>
          <w:sz w:val="40"/>
          <w:szCs w:val="40"/>
        </w:rPr>
        <w:t xml:space="preserve"> this also leads us toward a couple of further question</w:t>
      </w:r>
      <w:r w:rsidR="00203D8C" w:rsidRPr="000761BC">
        <w:rPr>
          <w:rFonts w:ascii="Calibri" w:hAnsi="Calibri" w:cs="Calibri"/>
          <w:sz w:val="40"/>
          <w:szCs w:val="40"/>
        </w:rPr>
        <w:t>s</w:t>
      </w:r>
      <w:r w:rsidR="00BF3F2A" w:rsidRPr="000761BC">
        <w:rPr>
          <w:rFonts w:ascii="Calibri" w:hAnsi="Calibri" w:cs="Calibri"/>
          <w:sz w:val="40"/>
          <w:szCs w:val="40"/>
        </w:rPr>
        <w:t xml:space="preserve"> to be asked that stem </w:t>
      </w:r>
      <w:r w:rsidR="00BF3F2A" w:rsidRPr="000761BC">
        <w:rPr>
          <w:rFonts w:ascii="Calibri" w:hAnsi="Calibri" w:cs="Calibri"/>
          <w:sz w:val="40"/>
          <w:szCs w:val="40"/>
          <w:u w:val="single"/>
        </w:rPr>
        <w:t xml:space="preserve">from </w:t>
      </w:r>
      <w:r w:rsidR="00BF3F2A" w:rsidRPr="000761BC">
        <w:rPr>
          <w:rFonts w:ascii="Calibri" w:hAnsi="Calibri" w:cs="Calibri"/>
          <w:sz w:val="40"/>
          <w:szCs w:val="40"/>
        </w:rPr>
        <w:t xml:space="preserve">that </w:t>
      </w:r>
      <w:r w:rsidRPr="003D1536">
        <w:rPr>
          <w:rFonts w:ascii="Calibri" w:hAnsi="Calibri" w:cs="Calibri"/>
          <w:sz w:val="40"/>
          <w:szCs w:val="40"/>
        </w:rPr>
        <w:t>critical question:</w:t>
      </w:r>
      <w:r w:rsidRPr="003D1536">
        <w:rPr>
          <w:rFonts w:ascii="Calibri" w:hAnsi="Calibri" w:cs="Calibri"/>
          <w:i/>
          <w:iCs/>
          <w:sz w:val="40"/>
          <w:szCs w:val="40"/>
        </w:rPr>
        <w:t xml:space="preserve"> “Who do you say that I am?” </w:t>
      </w:r>
      <w:r w:rsidR="00BF3F2A" w:rsidRPr="000761BC">
        <w:rPr>
          <w:rFonts w:ascii="Calibri" w:hAnsi="Calibri" w:cs="Calibri"/>
          <w:sz w:val="40"/>
          <w:szCs w:val="40"/>
        </w:rPr>
        <w:t xml:space="preserve">The first is to ask if </w:t>
      </w:r>
      <w:r w:rsidR="000761BC">
        <w:rPr>
          <w:rFonts w:ascii="Calibri" w:hAnsi="Calibri" w:cs="Calibri"/>
          <w:sz w:val="40"/>
          <w:szCs w:val="40"/>
        </w:rPr>
        <w:t xml:space="preserve">you are indeed putting your hope + trust in </w:t>
      </w:r>
      <w:r w:rsidRPr="003D1536">
        <w:rPr>
          <w:rFonts w:ascii="Calibri" w:hAnsi="Calibri" w:cs="Calibri"/>
          <w:sz w:val="40"/>
          <w:szCs w:val="40"/>
        </w:rPr>
        <w:t>Jesus Christ</w:t>
      </w:r>
      <w:r w:rsidR="00BF3F2A" w:rsidRPr="000761BC">
        <w:rPr>
          <w:rFonts w:ascii="Calibri" w:hAnsi="Calibri" w:cs="Calibri"/>
          <w:sz w:val="40"/>
          <w:szCs w:val="40"/>
        </w:rPr>
        <w:t xml:space="preserve"> </w:t>
      </w:r>
      <w:r w:rsidR="000761BC">
        <w:rPr>
          <w:rFonts w:ascii="Calibri" w:hAnsi="Calibri" w:cs="Calibri"/>
          <w:sz w:val="40"/>
          <w:szCs w:val="40"/>
        </w:rPr>
        <w:t>a</w:t>
      </w:r>
      <w:r w:rsidR="00BF3F2A" w:rsidRPr="000761BC">
        <w:rPr>
          <w:rFonts w:ascii="Calibri" w:hAnsi="Calibri" w:cs="Calibri"/>
          <w:sz w:val="40"/>
          <w:szCs w:val="40"/>
        </w:rPr>
        <w:t>s</w:t>
      </w:r>
      <w:r w:rsidRPr="003D1536">
        <w:rPr>
          <w:rFonts w:ascii="Calibri" w:hAnsi="Calibri" w:cs="Calibri"/>
          <w:sz w:val="40"/>
          <w:szCs w:val="40"/>
        </w:rPr>
        <w:t xml:space="preserve"> </w:t>
      </w:r>
      <w:r w:rsidR="000761BC">
        <w:rPr>
          <w:rFonts w:ascii="Calibri" w:hAnsi="Calibri" w:cs="Calibri"/>
          <w:sz w:val="40"/>
          <w:szCs w:val="40"/>
        </w:rPr>
        <w:t>your</w:t>
      </w:r>
      <w:r w:rsidRPr="003D1536">
        <w:rPr>
          <w:rFonts w:ascii="Calibri" w:hAnsi="Calibri" w:cs="Calibri"/>
          <w:sz w:val="40"/>
          <w:szCs w:val="40"/>
        </w:rPr>
        <w:t xml:space="preserve"> Lord </w:t>
      </w:r>
      <w:r w:rsidR="000761BC">
        <w:rPr>
          <w:rFonts w:ascii="Calibri" w:hAnsi="Calibri" w:cs="Calibri"/>
          <w:sz w:val="40"/>
          <w:szCs w:val="40"/>
        </w:rPr>
        <w:t>+</w:t>
      </w:r>
      <w:r w:rsidRPr="003D1536">
        <w:rPr>
          <w:rFonts w:ascii="Calibri" w:hAnsi="Calibri" w:cs="Calibri"/>
          <w:sz w:val="40"/>
          <w:szCs w:val="40"/>
        </w:rPr>
        <w:t xml:space="preserve"> Savio</w:t>
      </w:r>
      <w:r w:rsidR="00BF3F2A" w:rsidRPr="000761BC">
        <w:rPr>
          <w:rFonts w:ascii="Calibri" w:hAnsi="Calibri" w:cs="Calibri"/>
          <w:sz w:val="40"/>
          <w:szCs w:val="40"/>
        </w:rPr>
        <w:t>u</w:t>
      </w:r>
      <w:r w:rsidRPr="003D1536">
        <w:rPr>
          <w:rFonts w:ascii="Calibri" w:hAnsi="Calibri" w:cs="Calibri"/>
          <w:sz w:val="40"/>
          <w:szCs w:val="40"/>
        </w:rPr>
        <w:t>r?</w:t>
      </w:r>
      <w:r w:rsidR="000761BC">
        <w:rPr>
          <w:rFonts w:ascii="Calibri" w:hAnsi="Calibri" w:cs="Calibri"/>
          <w:sz w:val="40"/>
          <w:szCs w:val="40"/>
        </w:rPr>
        <w:t xml:space="preserve"> After all, if He is who He says He is, it demand</w:t>
      </w:r>
      <w:r w:rsidR="00B176D4">
        <w:rPr>
          <w:rFonts w:ascii="Calibri" w:hAnsi="Calibri" w:cs="Calibri"/>
          <w:sz w:val="40"/>
          <w:szCs w:val="40"/>
        </w:rPr>
        <w:t>s</w:t>
      </w:r>
      <w:r w:rsidR="000761BC">
        <w:rPr>
          <w:rFonts w:ascii="Calibri" w:hAnsi="Calibri" w:cs="Calibri"/>
          <w:sz w:val="40"/>
          <w:szCs w:val="40"/>
        </w:rPr>
        <w:t xml:space="preserve"> </w:t>
      </w:r>
      <w:r w:rsidR="00B176D4">
        <w:rPr>
          <w:rFonts w:ascii="Calibri" w:hAnsi="Calibri" w:cs="Calibri"/>
          <w:sz w:val="40"/>
          <w:szCs w:val="40"/>
        </w:rPr>
        <w:t>our</w:t>
      </w:r>
      <w:r w:rsidR="000761BC">
        <w:rPr>
          <w:rFonts w:ascii="Calibri" w:hAnsi="Calibri" w:cs="Calibri"/>
          <w:sz w:val="40"/>
          <w:szCs w:val="40"/>
        </w:rPr>
        <w:t xml:space="preserve"> response.</w:t>
      </w:r>
      <w:r w:rsidRPr="003D1536">
        <w:rPr>
          <w:rFonts w:ascii="Calibri" w:hAnsi="Calibri" w:cs="Calibri"/>
          <w:sz w:val="40"/>
          <w:szCs w:val="40"/>
        </w:rPr>
        <w:t xml:space="preserve">  Only you can say, one way or the other.  But make no mistake about it: </w:t>
      </w:r>
      <w:r w:rsidR="000761BC">
        <w:rPr>
          <w:rFonts w:ascii="Calibri" w:hAnsi="Calibri" w:cs="Calibri"/>
          <w:sz w:val="40"/>
          <w:szCs w:val="40"/>
        </w:rPr>
        <w:t>nailing your colours to the mast + p</w:t>
      </w:r>
      <w:r w:rsidRPr="003D1536">
        <w:rPr>
          <w:rFonts w:ascii="Calibri" w:hAnsi="Calibri" w:cs="Calibri"/>
          <w:sz w:val="40"/>
          <w:szCs w:val="40"/>
        </w:rPr>
        <w:t xml:space="preserve">rofessing your faith in </w:t>
      </w:r>
      <w:r w:rsidR="000761BC">
        <w:rPr>
          <w:rFonts w:ascii="Calibri" w:hAnsi="Calibri" w:cs="Calibri"/>
          <w:sz w:val="40"/>
          <w:szCs w:val="40"/>
        </w:rPr>
        <w:t xml:space="preserve">our Lord </w:t>
      </w:r>
      <w:r w:rsidRPr="003D1536">
        <w:rPr>
          <w:rFonts w:ascii="Calibri" w:hAnsi="Calibri" w:cs="Calibri"/>
          <w:sz w:val="40"/>
          <w:szCs w:val="40"/>
        </w:rPr>
        <w:t xml:space="preserve">Jesus is of upmost importance.  As Paul told </w:t>
      </w:r>
      <w:r w:rsidRPr="003D1536">
        <w:rPr>
          <w:rFonts w:ascii="Calibri" w:hAnsi="Calibri" w:cs="Calibri"/>
          <w:sz w:val="40"/>
          <w:szCs w:val="40"/>
        </w:rPr>
        <w:t xml:space="preserve">the </w:t>
      </w:r>
      <w:r w:rsidR="000761BC">
        <w:rPr>
          <w:rFonts w:ascii="Calibri" w:hAnsi="Calibri" w:cs="Calibri"/>
          <w:sz w:val="40"/>
          <w:szCs w:val="40"/>
        </w:rPr>
        <w:t xml:space="preserve">believers in </w:t>
      </w:r>
      <w:r w:rsidRPr="003D1536">
        <w:rPr>
          <w:rFonts w:ascii="Calibri" w:hAnsi="Calibri" w:cs="Calibri"/>
          <w:sz w:val="40"/>
          <w:szCs w:val="40"/>
        </w:rPr>
        <w:t>Rom</w:t>
      </w:r>
      <w:r w:rsidR="000761BC">
        <w:rPr>
          <w:rFonts w:ascii="Calibri" w:hAnsi="Calibri" w:cs="Calibri"/>
          <w:sz w:val="40"/>
          <w:szCs w:val="40"/>
        </w:rPr>
        <w:t>e</w:t>
      </w:r>
      <w:r w:rsidRPr="003D1536">
        <w:rPr>
          <w:rFonts w:ascii="Calibri" w:hAnsi="Calibri" w:cs="Calibri"/>
          <w:sz w:val="40"/>
          <w:szCs w:val="40"/>
        </w:rPr>
        <w:t>,</w:t>
      </w:r>
      <w:r w:rsidR="00BF3F2A" w:rsidRPr="000761BC">
        <w:rPr>
          <w:rFonts w:ascii="Calibri" w:hAnsi="Calibri" w:cs="Calibri"/>
          <w:sz w:val="40"/>
          <w:szCs w:val="40"/>
        </w:rPr>
        <w:t xml:space="preserve"> </w:t>
      </w:r>
      <w:r w:rsidRPr="003D1536">
        <w:rPr>
          <w:rFonts w:ascii="Calibri" w:hAnsi="Calibri" w:cs="Calibri"/>
          <w:sz w:val="40"/>
          <w:szCs w:val="40"/>
        </w:rPr>
        <w:t>“…</w:t>
      </w:r>
      <w:r w:rsidRPr="003D1536">
        <w:rPr>
          <w:rFonts w:ascii="Calibri" w:hAnsi="Calibri" w:cs="Calibri"/>
          <w:i/>
          <w:iCs/>
          <w:sz w:val="40"/>
          <w:szCs w:val="40"/>
        </w:rPr>
        <w:t>that if you will confess with your mouth that Jesus is Lord</w:t>
      </w:r>
      <w:r w:rsidRPr="003D1536">
        <w:rPr>
          <w:rFonts w:ascii="Calibri" w:hAnsi="Calibri" w:cs="Calibri"/>
          <w:i/>
          <w:iCs/>
          <w:sz w:val="40"/>
          <w:szCs w:val="40"/>
        </w:rPr>
        <w:br/>
      </w:r>
      <w:r w:rsidR="00B176D4">
        <w:rPr>
          <w:rFonts w:ascii="Calibri" w:hAnsi="Calibri" w:cs="Calibri"/>
          <w:i/>
          <w:iCs/>
          <w:sz w:val="40"/>
          <w:szCs w:val="40"/>
        </w:rPr>
        <w:t>+</w:t>
      </w:r>
      <w:r w:rsidRPr="003D1536">
        <w:rPr>
          <w:rFonts w:ascii="Calibri" w:hAnsi="Calibri" w:cs="Calibri"/>
          <w:i/>
          <w:iCs/>
          <w:sz w:val="40"/>
          <w:szCs w:val="40"/>
        </w:rPr>
        <w:t xml:space="preserve"> believe in your heart that God raised him from the dead,</w:t>
      </w:r>
      <w:r w:rsidR="00BF3F2A" w:rsidRPr="000761BC">
        <w:rPr>
          <w:rFonts w:ascii="Calibri" w:hAnsi="Calibri" w:cs="Calibri"/>
          <w:i/>
          <w:iCs/>
          <w:sz w:val="40"/>
          <w:szCs w:val="40"/>
        </w:rPr>
        <w:t xml:space="preserve"> </w:t>
      </w:r>
      <w:r w:rsidRPr="003D1536">
        <w:rPr>
          <w:rFonts w:ascii="Calibri" w:hAnsi="Calibri" w:cs="Calibri"/>
          <w:i/>
          <w:iCs/>
          <w:sz w:val="40"/>
          <w:szCs w:val="40"/>
        </w:rPr>
        <w:t>you will be saved</w:t>
      </w:r>
      <w:r w:rsidRPr="003D1536">
        <w:rPr>
          <w:rFonts w:ascii="Calibri" w:hAnsi="Calibri" w:cs="Calibri"/>
          <w:sz w:val="40"/>
          <w:szCs w:val="40"/>
        </w:rPr>
        <w:t xml:space="preserve">.” </w:t>
      </w:r>
      <w:r w:rsidR="00BF3F2A" w:rsidRPr="000761BC">
        <w:rPr>
          <w:rFonts w:ascii="Calibri" w:hAnsi="Calibri" w:cs="Calibri"/>
          <w:sz w:val="40"/>
          <w:szCs w:val="40"/>
        </w:rPr>
        <w:t xml:space="preserve">I truly hope that each of you today can respond with a resounding and heart-felt ‘yes’ to that question – to own Christ for your own, </w:t>
      </w:r>
      <w:r w:rsidR="000761BC">
        <w:rPr>
          <w:rFonts w:ascii="Calibri" w:hAnsi="Calibri" w:cs="Calibri"/>
          <w:sz w:val="40"/>
          <w:szCs w:val="40"/>
        </w:rPr>
        <w:t>+</w:t>
      </w:r>
      <w:r w:rsidR="00BF3F2A" w:rsidRPr="000761BC">
        <w:rPr>
          <w:rFonts w:ascii="Calibri" w:hAnsi="Calibri" w:cs="Calibri"/>
          <w:sz w:val="40"/>
          <w:szCs w:val="40"/>
        </w:rPr>
        <w:t xml:space="preserve"> to embrace the hope </w:t>
      </w:r>
      <w:r w:rsidR="000761BC">
        <w:rPr>
          <w:rFonts w:ascii="Calibri" w:hAnsi="Calibri" w:cs="Calibri"/>
          <w:sz w:val="40"/>
          <w:szCs w:val="40"/>
        </w:rPr>
        <w:t>+</w:t>
      </w:r>
      <w:r w:rsidR="00BF3F2A" w:rsidRPr="000761BC">
        <w:rPr>
          <w:rFonts w:ascii="Calibri" w:hAnsi="Calibri" w:cs="Calibri"/>
          <w:sz w:val="40"/>
          <w:szCs w:val="40"/>
        </w:rPr>
        <w:t xml:space="preserve"> the unconditional love He offers us all. </w:t>
      </w:r>
    </w:p>
    <w:p w14:paraId="6ECF2B7F" w14:textId="7087FC6C" w:rsidR="003D1536" w:rsidRPr="003D1536" w:rsidRDefault="00BF3F2A" w:rsidP="003D1536">
      <w:pPr>
        <w:rPr>
          <w:rFonts w:ascii="Calibri" w:hAnsi="Calibri" w:cs="Calibri"/>
          <w:sz w:val="40"/>
          <w:szCs w:val="40"/>
        </w:rPr>
      </w:pPr>
      <w:r w:rsidRPr="000761BC">
        <w:rPr>
          <w:rFonts w:ascii="Calibri" w:hAnsi="Calibri" w:cs="Calibri"/>
          <w:sz w:val="40"/>
          <w:szCs w:val="40"/>
        </w:rPr>
        <w:t>But this</w:t>
      </w:r>
      <w:r w:rsidR="000761BC">
        <w:rPr>
          <w:rFonts w:ascii="Calibri" w:hAnsi="Calibri" w:cs="Calibri"/>
          <w:sz w:val="40"/>
          <w:szCs w:val="40"/>
        </w:rPr>
        <w:t>, in turn,</w:t>
      </w:r>
      <w:r w:rsidRPr="000761BC">
        <w:rPr>
          <w:rFonts w:ascii="Calibri" w:hAnsi="Calibri" w:cs="Calibri"/>
          <w:sz w:val="40"/>
          <w:szCs w:val="40"/>
        </w:rPr>
        <w:t xml:space="preserve"> leads to a further </w:t>
      </w:r>
      <w:r w:rsidR="003D1536" w:rsidRPr="003D1536">
        <w:rPr>
          <w:rFonts w:ascii="Calibri" w:hAnsi="Calibri" w:cs="Calibri"/>
          <w:sz w:val="40"/>
          <w:szCs w:val="40"/>
        </w:rPr>
        <w:t>unspoken question:  Who do others say that </w:t>
      </w:r>
      <w:r w:rsidR="003D1536" w:rsidRPr="003D1536">
        <w:rPr>
          <w:rFonts w:ascii="Calibri" w:hAnsi="Calibri" w:cs="Calibri"/>
          <w:sz w:val="40"/>
          <w:szCs w:val="40"/>
          <w:u w:val="single"/>
        </w:rPr>
        <w:t>you</w:t>
      </w:r>
      <w:r w:rsidR="003D1536" w:rsidRPr="003D1536">
        <w:rPr>
          <w:rFonts w:ascii="Calibri" w:hAnsi="Calibri" w:cs="Calibri"/>
          <w:sz w:val="40"/>
          <w:szCs w:val="40"/>
        </w:rPr>
        <w:t> are?</w:t>
      </w:r>
    </w:p>
    <w:p w14:paraId="1CC48DDE" w14:textId="0F149A6F" w:rsidR="003D1536" w:rsidRPr="003D1536" w:rsidRDefault="003D1536" w:rsidP="003D1536">
      <w:pPr>
        <w:rPr>
          <w:rFonts w:ascii="Calibri" w:hAnsi="Calibri" w:cs="Calibri"/>
          <w:sz w:val="40"/>
          <w:szCs w:val="40"/>
        </w:rPr>
      </w:pPr>
      <w:r w:rsidRPr="003D1536">
        <w:rPr>
          <w:rFonts w:ascii="Calibri" w:hAnsi="Calibri" w:cs="Calibri"/>
          <w:sz w:val="40"/>
          <w:szCs w:val="40"/>
        </w:rPr>
        <w:t xml:space="preserve">It’s easy to say that Jesus is Lord, but that doesn’t mean much </w:t>
      </w:r>
      <w:r w:rsidR="000761BC">
        <w:rPr>
          <w:rFonts w:ascii="Calibri" w:hAnsi="Calibri" w:cs="Calibri"/>
          <w:sz w:val="40"/>
          <w:szCs w:val="40"/>
        </w:rPr>
        <w:t xml:space="preserve">if </w:t>
      </w:r>
      <w:r w:rsidRPr="003D1536">
        <w:rPr>
          <w:rFonts w:ascii="Calibri" w:hAnsi="Calibri" w:cs="Calibri"/>
          <w:sz w:val="40"/>
          <w:szCs w:val="40"/>
        </w:rPr>
        <w:t xml:space="preserve">others </w:t>
      </w:r>
      <w:r w:rsidR="000761BC">
        <w:rPr>
          <w:rFonts w:ascii="Calibri" w:hAnsi="Calibri" w:cs="Calibri"/>
          <w:sz w:val="40"/>
          <w:szCs w:val="40"/>
        </w:rPr>
        <w:t xml:space="preserve">cannot </w:t>
      </w:r>
      <w:r w:rsidRPr="003D1536">
        <w:rPr>
          <w:rFonts w:ascii="Calibri" w:hAnsi="Calibri" w:cs="Calibri"/>
          <w:sz w:val="40"/>
          <w:szCs w:val="40"/>
        </w:rPr>
        <w:t xml:space="preserve">see </w:t>
      </w:r>
      <w:r w:rsidR="00BF3F2A" w:rsidRPr="000761BC">
        <w:rPr>
          <w:rFonts w:ascii="Calibri" w:hAnsi="Calibri" w:cs="Calibri"/>
          <w:sz w:val="40"/>
          <w:szCs w:val="40"/>
        </w:rPr>
        <w:t>H</w:t>
      </w:r>
      <w:r w:rsidRPr="003D1536">
        <w:rPr>
          <w:rFonts w:ascii="Calibri" w:hAnsi="Calibri" w:cs="Calibri"/>
          <w:sz w:val="40"/>
          <w:szCs w:val="40"/>
        </w:rPr>
        <w:t>im at work in your life. </w:t>
      </w:r>
      <w:r w:rsidR="00BF3F2A" w:rsidRPr="000761BC">
        <w:rPr>
          <w:rFonts w:ascii="Calibri" w:hAnsi="Calibri" w:cs="Calibri"/>
          <w:sz w:val="40"/>
          <w:szCs w:val="40"/>
        </w:rPr>
        <w:t xml:space="preserve">As the question goes, </w:t>
      </w:r>
      <w:r w:rsidRPr="003D1536">
        <w:rPr>
          <w:rFonts w:ascii="Calibri" w:hAnsi="Calibri" w:cs="Calibri"/>
          <w:sz w:val="40"/>
          <w:szCs w:val="40"/>
        </w:rPr>
        <w:t xml:space="preserve">“If you were on trial for being a Christian, would there be enough evidence to convict </w:t>
      </w:r>
      <w:r w:rsidR="000761BC">
        <w:rPr>
          <w:rFonts w:ascii="Calibri" w:hAnsi="Calibri" w:cs="Calibri"/>
          <w:sz w:val="40"/>
          <w:szCs w:val="40"/>
        </w:rPr>
        <w:t>y</w:t>
      </w:r>
      <w:r w:rsidRPr="003D1536">
        <w:rPr>
          <w:rFonts w:ascii="Calibri" w:hAnsi="Calibri" w:cs="Calibri"/>
          <w:sz w:val="40"/>
          <w:szCs w:val="40"/>
        </w:rPr>
        <w:t>ou?” </w:t>
      </w:r>
      <w:r w:rsidR="000761BC">
        <w:rPr>
          <w:rFonts w:ascii="Calibri" w:hAnsi="Calibri" w:cs="Calibri"/>
          <w:sz w:val="40"/>
          <w:szCs w:val="40"/>
        </w:rPr>
        <w:t>Does</w:t>
      </w:r>
      <w:r w:rsidRPr="003D1536">
        <w:rPr>
          <w:rFonts w:ascii="Calibri" w:hAnsi="Calibri" w:cs="Calibri"/>
          <w:sz w:val="40"/>
          <w:szCs w:val="40"/>
        </w:rPr>
        <w:t xml:space="preserve"> the way you think </w:t>
      </w:r>
      <w:r w:rsidR="000761BC">
        <w:rPr>
          <w:rFonts w:ascii="Calibri" w:hAnsi="Calibri" w:cs="Calibri"/>
          <w:sz w:val="40"/>
          <w:szCs w:val="40"/>
        </w:rPr>
        <w:t>+</w:t>
      </w:r>
      <w:r w:rsidRPr="003D1536">
        <w:rPr>
          <w:rFonts w:ascii="Calibri" w:hAnsi="Calibri" w:cs="Calibri"/>
          <w:sz w:val="40"/>
          <w:szCs w:val="40"/>
        </w:rPr>
        <w:t xml:space="preserve"> act </w:t>
      </w:r>
      <w:r w:rsidR="000761BC">
        <w:rPr>
          <w:rFonts w:ascii="Calibri" w:hAnsi="Calibri" w:cs="Calibri"/>
          <w:sz w:val="40"/>
          <w:szCs w:val="40"/>
        </w:rPr>
        <w:t>reflect clearly the values of the Kingdom of Heaven</w:t>
      </w:r>
      <w:r w:rsidRPr="003D1536">
        <w:rPr>
          <w:rFonts w:ascii="Calibri" w:hAnsi="Calibri" w:cs="Calibri"/>
          <w:sz w:val="40"/>
          <w:szCs w:val="40"/>
        </w:rPr>
        <w:t>?</w:t>
      </w:r>
    </w:p>
    <w:p w14:paraId="7661F575" w14:textId="75DCACB9" w:rsidR="003D1536" w:rsidRPr="004D6F21" w:rsidRDefault="007008F3" w:rsidP="003D1536">
      <w:pPr>
        <w:rPr>
          <w:rFonts w:ascii="Calibri" w:hAnsi="Calibri" w:cs="Calibri"/>
          <w:sz w:val="40"/>
          <w:szCs w:val="40"/>
        </w:rPr>
      </w:pPr>
      <w:r w:rsidRPr="004D6F21">
        <w:rPr>
          <w:rFonts w:ascii="Calibri" w:hAnsi="Calibri" w:cs="Calibri"/>
          <w:sz w:val="40"/>
          <w:szCs w:val="40"/>
        </w:rPr>
        <w:lastRenderedPageBreak/>
        <w:t xml:space="preserve">With that in mind, let’s turn now to our reading from Paul’s letter to the Church in Rome. When Paul was writing his letter, what we now call </w:t>
      </w:r>
      <w:r w:rsidR="003D1536" w:rsidRPr="004D6F21">
        <w:rPr>
          <w:rFonts w:ascii="Calibri" w:hAnsi="Calibri" w:cs="Calibri"/>
          <w:sz w:val="40"/>
          <w:szCs w:val="40"/>
        </w:rPr>
        <w:t xml:space="preserve">Christianity was only a few years old at the time, </w:t>
      </w:r>
      <w:r w:rsidRPr="004D6F21">
        <w:rPr>
          <w:rFonts w:ascii="Calibri" w:hAnsi="Calibri" w:cs="Calibri"/>
          <w:sz w:val="40"/>
          <w:szCs w:val="40"/>
        </w:rPr>
        <w:t>+</w:t>
      </w:r>
      <w:r w:rsidR="003D1536" w:rsidRPr="004D6F21">
        <w:rPr>
          <w:rFonts w:ascii="Calibri" w:hAnsi="Calibri" w:cs="Calibri"/>
          <w:sz w:val="40"/>
          <w:szCs w:val="40"/>
        </w:rPr>
        <w:t xml:space="preserve"> </w:t>
      </w:r>
      <w:r w:rsidR="00A749D1" w:rsidRPr="004D6F21">
        <w:rPr>
          <w:rFonts w:ascii="Calibri" w:hAnsi="Calibri" w:cs="Calibri"/>
          <w:sz w:val="40"/>
          <w:szCs w:val="40"/>
        </w:rPr>
        <w:t>he</w:t>
      </w:r>
      <w:r w:rsidR="003D1536" w:rsidRPr="004D6F21">
        <w:rPr>
          <w:rFonts w:ascii="Calibri" w:hAnsi="Calibri" w:cs="Calibri"/>
          <w:sz w:val="40"/>
          <w:szCs w:val="40"/>
        </w:rPr>
        <w:t xml:space="preserve"> was crafting a </w:t>
      </w:r>
      <w:r w:rsidR="00F756F9" w:rsidRPr="004D6F21">
        <w:rPr>
          <w:rFonts w:ascii="Calibri" w:hAnsi="Calibri" w:cs="Calibri"/>
          <w:sz w:val="40"/>
          <w:szCs w:val="40"/>
        </w:rPr>
        <w:t xml:space="preserve">structure </w:t>
      </w:r>
      <w:r w:rsidR="00A749D1" w:rsidRPr="004D6F21">
        <w:rPr>
          <w:rFonts w:ascii="Calibri" w:hAnsi="Calibri" w:cs="Calibri"/>
          <w:sz w:val="40"/>
          <w:szCs w:val="40"/>
        </w:rPr>
        <w:t>within which</w:t>
      </w:r>
      <w:r w:rsidR="003D1536" w:rsidRPr="004D6F21">
        <w:rPr>
          <w:rFonts w:ascii="Calibri" w:hAnsi="Calibri" w:cs="Calibri"/>
          <w:sz w:val="40"/>
          <w:szCs w:val="40"/>
        </w:rPr>
        <w:t xml:space="preserve"> the church would operate, so for the better part of 11 chapters in Romans, Paul creates a theology; a sort of “standard operating procedure.” But now in the 12th chapter, Paul changes gears abruptly. He seems to be answering the question “So, how does all this theology stuff affect our lives?” Paul uses the rest of the Letter of Romans – but specifically the eight verses that we read this morning – to answer that critical question</w:t>
      </w:r>
      <w:r w:rsidR="00F756F9" w:rsidRPr="004D6F21">
        <w:rPr>
          <w:rFonts w:ascii="Calibri" w:hAnsi="Calibri" w:cs="Calibri"/>
          <w:sz w:val="40"/>
          <w:szCs w:val="40"/>
        </w:rPr>
        <w:t>:</w:t>
      </w:r>
      <w:r w:rsidR="003D1536" w:rsidRPr="004D6F21">
        <w:rPr>
          <w:rFonts w:ascii="Calibri" w:hAnsi="Calibri" w:cs="Calibri"/>
          <w:sz w:val="40"/>
          <w:szCs w:val="40"/>
        </w:rPr>
        <w:t xml:space="preserve"> “</w:t>
      </w:r>
      <w:r w:rsidR="003D1536" w:rsidRPr="004D6F21">
        <w:rPr>
          <w:rFonts w:ascii="Calibri" w:hAnsi="Calibri" w:cs="Calibri"/>
          <w:i/>
          <w:iCs/>
          <w:sz w:val="40"/>
          <w:szCs w:val="40"/>
        </w:rPr>
        <w:t>If Jesus died for sinful people, how then shall we live our lives?</w:t>
      </w:r>
      <w:r w:rsidR="003D1536" w:rsidRPr="004D6F21">
        <w:rPr>
          <w:rFonts w:ascii="Calibri" w:hAnsi="Calibri" w:cs="Calibri"/>
          <w:sz w:val="40"/>
          <w:szCs w:val="40"/>
        </w:rPr>
        <w:t xml:space="preserve">” It’s </w:t>
      </w:r>
      <w:r w:rsidR="003D1536" w:rsidRPr="004D6F21">
        <w:rPr>
          <w:rFonts w:ascii="Calibri" w:hAnsi="Calibri" w:cs="Calibri"/>
          <w:sz w:val="40"/>
          <w:szCs w:val="40"/>
        </w:rPr>
        <w:t>a question that still stands today: If Jesus died for me, how should I then live?</w:t>
      </w:r>
    </w:p>
    <w:p w14:paraId="271275DA" w14:textId="728903B5" w:rsidR="003D1536" w:rsidRPr="003D1536" w:rsidRDefault="003D1536" w:rsidP="003D1536">
      <w:pPr>
        <w:rPr>
          <w:rFonts w:ascii="Calibri" w:hAnsi="Calibri" w:cs="Calibri"/>
          <w:sz w:val="40"/>
          <w:szCs w:val="40"/>
        </w:rPr>
      </w:pPr>
      <w:r w:rsidRPr="003D1536">
        <w:rPr>
          <w:rFonts w:ascii="Calibri" w:hAnsi="Calibri" w:cs="Calibri"/>
          <w:sz w:val="40"/>
          <w:szCs w:val="40"/>
        </w:rPr>
        <w:t xml:space="preserve">First, Paul says, “present your bodies as a living sacrifice; holy and acceptable to God.” </w:t>
      </w:r>
      <w:r w:rsidR="007008F3" w:rsidRPr="004D6F21">
        <w:rPr>
          <w:rFonts w:ascii="Calibri" w:hAnsi="Calibri" w:cs="Calibri"/>
          <w:sz w:val="40"/>
          <w:szCs w:val="40"/>
        </w:rPr>
        <w:t>Now, t</w:t>
      </w:r>
      <w:r w:rsidRPr="003D1536">
        <w:rPr>
          <w:rFonts w:ascii="Calibri" w:hAnsi="Calibri" w:cs="Calibri"/>
          <w:sz w:val="40"/>
          <w:szCs w:val="40"/>
        </w:rPr>
        <w:t xml:space="preserve">hat’s a strange phrase for </w:t>
      </w:r>
      <w:r w:rsidR="007008F3" w:rsidRPr="004D6F21">
        <w:rPr>
          <w:rFonts w:ascii="Calibri" w:hAnsi="Calibri" w:cs="Calibri"/>
          <w:sz w:val="40"/>
          <w:szCs w:val="40"/>
        </w:rPr>
        <w:t>us</w:t>
      </w:r>
      <w:r w:rsidRPr="003D1536">
        <w:rPr>
          <w:rFonts w:ascii="Calibri" w:hAnsi="Calibri" w:cs="Calibri"/>
          <w:sz w:val="40"/>
          <w:szCs w:val="40"/>
        </w:rPr>
        <w:t xml:space="preserve"> who live </w:t>
      </w:r>
      <w:r w:rsidR="007008F3" w:rsidRPr="004D6F21">
        <w:rPr>
          <w:rFonts w:ascii="Calibri" w:hAnsi="Calibri" w:cs="Calibri"/>
          <w:sz w:val="40"/>
          <w:szCs w:val="40"/>
        </w:rPr>
        <w:t>i</w:t>
      </w:r>
      <w:r w:rsidRPr="003D1536">
        <w:rPr>
          <w:rFonts w:ascii="Calibri" w:hAnsi="Calibri" w:cs="Calibri"/>
          <w:sz w:val="40"/>
          <w:szCs w:val="40"/>
        </w:rPr>
        <w:t xml:space="preserve">n the 21st century, but for people of the 1st century, it was astounding. You see, for centuries, faithful Jews had pleased God through the sacrificing of animals. If God was angry, kill a cow! If you wanted to atone for some sins in your life, pitch a dead lamb up on the altar. Paul is now saying </w:t>
      </w:r>
      <w:r w:rsidR="00756E2A" w:rsidRPr="004D6F21">
        <w:rPr>
          <w:rFonts w:ascii="Calibri" w:hAnsi="Calibri" w:cs="Calibri"/>
          <w:sz w:val="40"/>
          <w:szCs w:val="40"/>
          <w:u w:val="single"/>
        </w:rPr>
        <w:t>Enough of the Killing</w:t>
      </w:r>
      <w:r w:rsidRPr="003D1536">
        <w:rPr>
          <w:rFonts w:ascii="Calibri" w:hAnsi="Calibri" w:cs="Calibri"/>
          <w:sz w:val="40"/>
          <w:szCs w:val="40"/>
          <w:u w:val="single"/>
        </w:rPr>
        <w:t>!</w:t>
      </w:r>
      <w:r w:rsidRPr="003D1536">
        <w:rPr>
          <w:rFonts w:ascii="Calibri" w:hAnsi="Calibri" w:cs="Calibri"/>
          <w:sz w:val="40"/>
          <w:szCs w:val="40"/>
        </w:rPr>
        <w:t xml:space="preserve"> God doesn’t want dead animals; God wants alive people! </w:t>
      </w:r>
      <w:r w:rsidR="00756E2A" w:rsidRPr="004D6F21">
        <w:rPr>
          <w:rFonts w:ascii="Calibri" w:hAnsi="Calibri" w:cs="Calibri"/>
          <w:sz w:val="40"/>
          <w:szCs w:val="40"/>
        </w:rPr>
        <w:t>V</w:t>
      </w:r>
      <w:r w:rsidRPr="003D1536">
        <w:rPr>
          <w:rFonts w:ascii="Calibri" w:hAnsi="Calibri" w:cs="Calibri"/>
          <w:sz w:val="40"/>
          <w:szCs w:val="40"/>
        </w:rPr>
        <w:t xml:space="preserve">ibrant, joyful people, living out their faith </w:t>
      </w:r>
      <w:r w:rsidR="007008F3" w:rsidRPr="004D6F21">
        <w:rPr>
          <w:rFonts w:ascii="Calibri" w:hAnsi="Calibri" w:cs="Calibri"/>
          <w:sz w:val="40"/>
          <w:szCs w:val="40"/>
        </w:rPr>
        <w:t xml:space="preserve">+ living their lives as the best version of themselves </w:t>
      </w:r>
      <w:r w:rsidRPr="003D1536">
        <w:rPr>
          <w:rFonts w:ascii="Calibri" w:hAnsi="Calibri" w:cs="Calibri"/>
          <w:sz w:val="40"/>
          <w:szCs w:val="40"/>
        </w:rPr>
        <w:t>in every corner of this world.</w:t>
      </w:r>
    </w:p>
    <w:p w14:paraId="0A3FF8DA" w14:textId="0CE66E3F" w:rsidR="003D1536" w:rsidRPr="003D1536" w:rsidRDefault="00756E2A" w:rsidP="003D1536">
      <w:pPr>
        <w:rPr>
          <w:rFonts w:ascii="Calibri" w:hAnsi="Calibri" w:cs="Calibri"/>
          <w:sz w:val="40"/>
          <w:szCs w:val="40"/>
        </w:rPr>
      </w:pPr>
      <w:r w:rsidRPr="004D6F21">
        <w:rPr>
          <w:rFonts w:ascii="Calibri" w:hAnsi="Calibri" w:cs="Calibri"/>
          <w:sz w:val="40"/>
          <w:szCs w:val="40"/>
        </w:rPr>
        <w:lastRenderedPageBreak/>
        <w:t>However, if we’re honest</w:t>
      </w:r>
      <w:r w:rsidR="003D1536" w:rsidRPr="003D1536">
        <w:rPr>
          <w:rFonts w:ascii="Calibri" w:hAnsi="Calibri" w:cs="Calibri"/>
          <w:sz w:val="40"/>
          <w:szCs w:val="40"/>
        </w:rPr>
        <w:t xml:space="preserve">, Christians are still pretty good at sacrificing. We don’t slaughter a lamb when we feel remorse over our sin; we punish ourselves with guilt </w:t>
      </w:r>
      <w:r w:rsidRPr="004D6F21">
        <w:rPr>
          <w:rFonts w:ascii="Calibri" w:hAnsi="Calibri" w:cs="Calibri"/>
          <w:sz w:val="40"/>
          <w:szCs w:val="40"/>
        </w:rPr>
        <w:t>+</w:t>
      </w:r>
      <w:r w:rsidR="003D1536" w:rsidRPr="003D1536">
        <w:rPr>
          <w:rFonts w:ascii="Calibri" w:hAnsi="Calibri" w:cs="Calibri"/>
          <w:sz w:val="40"/>
          <w:szCs w:val="40"/>
        </w:rPr>
        <w:t xml:space="preserve"> shame. Even when we believe that God has forgiven us, we often refuse to forgive ourselves. And we punish others for their sins, too. We judge them, we criticize them </w:t>
      </w:r>
      <w:r w:rsidRPr="004D6F21">
        <w:rPr>
          <w:rFonts w:ascii="Calibri" w:hAnsi="Calibri" w:cs="Calibri"/>
          <w:sz w:val="40"/>
          <w:szCs w:val="40"/>
        </w:rPr>
        <w:t>+</w:t>
      </w:r>
      <w:r w:rsidR="003D1536" w:rsidRPr="003D1536">
        <w:rPr>
          <w:rFonts w:ascii="Calibri" w:hAnsi="Calibri" w:cs="Calibri"/>
          <w:sz w:val="40"/>
          <w:szCs w:val="40"/>
        </w:rPr>
        <w:t xml:space="preserve"> we condemn them. </w:t>
      </w:r>
    </w:p>
    <w:p w14:paraId="533A6FB4" w14:textId="624B917A" w:rsidR="003D1536" w:rsidRPr="003D1536" w:rsidRDefault="003D1536" w:rsidP="003D1536">
      <w:pPr>
        <w:rPr>
          <w:rFonts w:ascii="Calibri" w:hAnsi="Calibri" w:cs="Calibri"/>
          <w:sz w:val="40"/>
          <w:szCs w:val="40"/>
        </w:rPr>
      </w:pPr>
      <w:r w:rsidRPr="003D1536">
        <w:rPr>
          <w:rFonts w:ascii="Calibri" w:hAnsi="Calibri" w:cs="Calibri"/>
          <w:sz w:val="40"/>
          <w:szCs w:val="40"/>
        </w:rPr>
        <w:t>But in his very next breath, Paul says that God doesn’t want the process to end there; forgiveness is just the beginning</w:t>
      </w:r>
      <w:r w:rsidR="00756E2A" w:rsidRPr="004D6F21">
        <w:rPr>
          <w:rFonts w:ascii="Calibri" w:hAnsi="Calibri" w:cs="Calibri"/>
          <w:sz w:val="40"/>
          <w:szCs w:val="40"/>
        </w:rPr>
        <w:t>, as</w:t>
      </w:r>
      <w:r w:rsidRPr="003D1536">
        <w:rPr>
          <w:rFonts w:ascii="Calibri" w:hAnsi="Calibri" w:cs="Calibri"/>
          <w:sz w:val="40"/>
          <w:szCs w:val="40"/>
        </w:rPr>
        <w:t xml:space="preserve"> the Christian life is a journey in which we take thousands of baby steps to become more </w:t>
      </w:r>
      <w:r w:rsidR="00756E2A" w:rsidRPr="004D6F21">
        <w:rPr>
          <w:rFonts w:ascii="Calibri" w:hAnsi="Calibri" w:cs="Calibri"/>
          <w:sz w:val="40"/>
          <w:szCs w:val="40"/>
        </w:rPr>
        <w:t>+</w:t>
      </w:r>
      <w:r w:rsidRPr="003D1536">
        <w:rPr>
          <w:rFonts w:ascii="Calibri" w:hAnsi="Calibri" w:cs="Calibri"/>
          <w:sz w:val="40"/>
          <w:szCs w:val="40"/>
        </w:rPr>
        <w:t xml:space="preserve"> more like Jesus. In other words, it doesn’t happen all at once; it happens over a lifetime. So these are Paul’s words:</w:t>
      </w:r>
    </w:p>
    <w:p w14:paraId="2F183E17" w14:textId="1B783216" w:rsidR="003D1536" w:rsidRPr="003D1536" w:rsidRDefault="007008F3" w:rsidP="003D1536">
      <w:pPr>
        <w:rPr>
          <w:rFonts w:ascii="Calibri" w:hAnsi="Calibri" w:cs="Calibri"/>
          <w:i/>
          <w:iCs/>
          <w:sz w:val="40"/>
          <w:szCs w:val="40"/>
        </w:rPr>
      </w:pPr>
      <w:r w:rsidRPr="004D6F21">
        <w:rPr>
          <w:rFonts w:ascii="Calibri" w:hAnsi="Calibri" w:cs="Calibri"/>
          <w:i/>
          <w:iCs/>
          <w:sz w:val="40"/>
          <w:szCs w:val="40"/>
        </w:rPr>
        <w:t>“</w:t>
      </w:r>
      <w:r w:rsidR="003D1536" w:rsidRPr="003D1536">
        <w:rPr>
          <w:rFonts w:ascii="Calibri" w:hAnsi="Calibri" w:cs="Calibri"/>
          <w:i/>
          <w:iCs/>
          <w:sz w:val="40"/>
          <w:szCs w:val="40"/>
        </w:rPr>
        <w:t>Do not be conformed by this world, but be transformed by God.</w:t>
      </w:r>
      <w:r w:rsidRPr="004D6F21">
        <w:rPr>
          <w:rFonts w:ascii="Calibri" w:hAnsi="Calibri" w:cs="Calibri"/>
          <w:i/>
          <w:iCs/>
          <w:sz w:val="40"/>
          <w:szCs w:val="40"/>
        </w:rPr>
        <w:t>”</w:t>
      </w:r>
    </w:p>
    <w:p w14:paraId="170544D7" w14:textId="77777777" w:rsidR="00756E2A" w:rsidRPr="004D6F21" w:rsidRDefault="00756E2A" w:rsidP="003D1536">
      <w:pPr>
        <w:rPr>
          <w:rFonts w:ascii="Calibri" w:hAnsi="Calibri" w:cs="Calibri"/>
          <w:sz w:val="40"/>
          <w:szCs w:val="40"/>
        </w:rPr>
      </w:pPr>
      <w:r w:rsidRPr="004D6F21">
        <w:rPr>
          <w:rFonts w:ascii="Calibri" w:hAnsi="Calibri" w:cs="Calibri"/>
          <w:sz w:val="40"/>
          <w:szCs w:val="40"/>
        </w:rPr>
        <w:t>Paul’s word-choice is</w:t>
      </w:r>
      <w:r w:rsidR="003D1536" w:rsidRPr="003D1536">
        <w:rPr>
          <w:rFonts w:ascii="Calibri" w:hAnsi="Calibri" w:cs="Calibri"/>
          <w:sz w:val="40"/>
          <w:szCs w:val="40"/>
        </w:rPr>
        <w:t xml:space="preserve"> interesting, I think. The word “conform” means to rearrange the shape, or colo</w:t>
      </w:r>
      <w:r w:rsidR="007008F3" w:rsidRPr="004D6F21">
        <w:rPr>
          <w:rFonts w:ascii="Calibri" w:hAnsi="Calibri" w:cs="Calibri"/>
          <w:sz w:val="40"/>
          <w:szCs w:val="40"/>
        </w:rPr>
        <w:t>u</w:t>
      </w:r>
      <w:r w:rsidR="003D1536" w:rsidRPr="003D1536">
        <w:rPr>
          <w:rFonts w:ascii="Calibri" w:hAnsi="Calibri" w:cs="Calibri"/>
          <w:sz w:val="40"/>
          <w:szCs w:val="40"/>
        </w:rPr>
        <w:t xml:space="preserve">r, or form of something. It’s cosmetic; it’s temporary. Paul says “don’t be </w:t>
      </w:r>
      <w:r w:rsidR="003D1536" w:rsidRPr="003D1536">
        <w:rPr>
          <w:rFonts w:ascii="Calibri" w:hAnsi="Calibri" w:cs="Calibri"/>
          <w:i/>
          <w:iCs/>
          <w:sz w:val="40"/>
          <w:szCs w:val="40"/>
          <w:u w:val="single"/>
        </w:rPr>
        <w:t>conformed</w:t>
      </w:r>
      <w:r w:rsidR="003D1536" w:rsidRPr="003D1536">
        <w:rPr>
          <w:rFonts w:ascii="Calibri" w:hAnsi="Calibri" w:cs="Calibri"/>
          <w:sz w:val="40"/>
          <w:szCs w:val="40"/>
        </w:rPr>
        <w:t xml:space="preserve"> by this world</w:t>
      </w:r>
      <w:r w:rsidRPr="004D6F21">
        <w:rPr>
          <w:rFonts w:ascii="Calibri" w:hAnsi="Calibri" w:cs="Calibri"/>
          <w:sz w:val="40"/>
          <w:szCs w:val="40"/>
        </w:rPr>
        <w:t xml:space="preserve">, but </w:t>
      </w:r>
      <w:r w:rsidR="003D1536" w:rsidRPr="003D1536">
        <w:rPr>
          <w:rFonts w:ascii="Calibri" w:hAnsi="Calibri" w:cs="Calibri"/>
          <w:sz w:val="40"/>
          <w:szCs w:val="40"/>
        </w:rPr>
        <w:t xml:space="preserve">be </w:t>
      </w:r>
      <w:r w:rsidR="003D1536" w:rsidRPr="003D1536">
        <w:rPr>
          <w:rFonts w:ascii="Calibri" w:hAnsi="Calibri" w:cs="Calibri"/>
          <w:i/>
          <w:iCs/>
          <w:sz w:val="40"/>
          <w:szCs w:val="40"/>
          <w:u w:val="single"/>
        </w:rPr>
        <w:t xml:space="preserve">transformed </w:t>
      </w:r>
      <w:r w:rsidR="003D1536" w:rsidRPr="003D1536">
        <w:rPr>
          <w:rFonts w:ascii="Calibri" w:hAnsi="Calibri" w:cs="Calibri"/>
          <w:sz w:val="40"/>
          <w:szCs w:val="40"/>
        </w:rPr>
        <w:t xml:space="preserve">by God.” The word “transform” means to change from the inside. </w:t>
      </w:r>
    </w:p>
    <w:p w14:paraId="6163D3F0" w14:textId="237EF8F5" w:rsidR="003D1536" w:rsidRPr="003D1536" w:rsidRDefault="003D1536" w:rsidP="003D1536">
      <w:pPr>
        <w:rPr>
          <w:rFonts w:ascii="Calibri" w:hAnsi="Calibri" w:cs="Calibri"/>
          <w:sz w:val="40"/>
          <w:szCs w:val="40"/>
        </w:rPr>
      </w:pPr>
      <w:r w:rsidRPr="003D1536">
        <w:rPr>
          <w:rFonts w:ascii="Calibri" w:hAnsi="Calibri" w:cs="Calibri"/>
          <w:sz w:val="40"/>
          <w:szCs w:val="40"/>
        </w:rPr>
        <w:t xml:space="preserve">Paul’s assessment was exactly </w:t>
      </w:r>
      <w:r w:rsidR="00756E2A" w:rsidRPr="004D6F21">
        <w:rPr>
          <w:rFonts w:ascii="Calibri" w:hAnsi="Calibri" w:cs="Calibri"/>
          <w:sz w:val="40"/>
          <w:szCs w:val="40"/>
        </w:rPr>
        <w:t>right:</w:t>
      </w:r>
      <w:r w:rsidRPr="003D1536">
        <w:rPr>
          <w:rFonts w:ascii="Calibri" w:hAnsi="Calibri" w:cs="Calibri"/>
          <w:sz w:val="40"/>
          <w:szCs w:val="40"/>
        </w:rPr>
        <w:t xml:space="preserve"> we spend </w:t>
      </w:r>
      <w:r w:rsidR="00756E2A" w:rsidRPr="004D6F21">
        <w:rPr>
          <w:rFonts w:ascii="Calibri" w:hAnsi="Calibri" w:cs="Calibri"/>
          <w:sz w:val="40"/>
          <w:szCs w:val="40"/>
        </w:rPr>
        <w:t xml:space="preserve">too </w:t>
      </w:r>
      <w:r w:rsidRPr="003D1536">
        <w:rPr>
          <w:rFonts w:ascii="Calibri" w:hAnsi="Calibri" w:cs="Calibri"/>
          <w:sz w:val="40"/>
          <w:szCs w:val="40"/>
        </w:rPr>
        <w:t xml:space="preserve">much time </w:t>
      </w:r>
      <w:r w:rsidR="00756E2A" w:rsidRPr="004D6F21">
        <w:rPr>
          <w:rFonts w:ascii="Calibri" w:hAnsi="Calibri" w:cs="Calibri"/>
          <w:sz w:val="40"/>
          <w:szCs w:val="40"/>
        </w:rPr>
        <w:t xml:space="preserve">+ </w:t>
      </w:r>
      <w:r w:rsidRPr="003D1536">
        <w:rPr>
          <w:rFonts w:ascii="Calibri" w:hAnsi="Calibri" w:cs="Calibri"/>
          <w:sz w:val="40"/>
          <w:szCs w:val="40"/>
        </w:rPr>
        <w:t xml:space="preserve">energy rearranging our lives in order to fit into </w:t>
      </w:r>
      <w:r w:rsidR="00756E2A" w:rsidRPr="004D6F21">
        <w:rPr>
          <w:rFonts w:ascii="Calibri" w:hAnsi="Calibri" w:cs="Calibri"/>
          <w:sz w:val="40"/>
          <w:szCs w:val="40"/>
        </w:rPr>
        <w:t>the expectations of our culture + society</w:t>
      </w:r>
      <w:r w:rsidRPr="003D1536">
        <w:rPr>
          <w:rFonts w:ascii="Calibri" w:hAnsi="Calibri" w:cs="Calibri"/>
          <w:sz w:val="40"/>
          <w:szCs w:val="40"/>
        </w:rPr>
        <w:t xml:space="preserve">, </w:t>
      </w:r>
      <w:r w:rsidR="00756E2A" w:rsidRPr="004D6F21">
        <w:rPr>
          <w:rFonts w:ascii="Calibri" w:hAnsi="Calibri" w:cs="Calibri"/>
          <w:sz w:val="40"/>
          <w:szCs w:val="40"/>
        </w:rPr>
        <w:t>+</w:t>
      </w:r>
      <w:r w:rsidRPr="003D1536">
        <w:rPr>
          <w:rFonts w:ascii="Calibri" w:hAnsi="Calibri" w:cs="Calibri"/>
          <w:sz w:val="40"/>
          <w:szCs w:val="40"/>
        </w:rPr>
        <w:t xml:space="preserve"> we spend precious little of our time </w:t>
      </w:r>
      <w:r w:rsidR="00756E2A" w:rsidRPr="004D6F21">
        <w:rPr>
          <w:rFonts w:ascii="Calibri" w:hAnsi="Calibri" w:cs="Calibri"/>
          <w:sz w:val="40"/>
          <w:szCs w:val="40"/>
        </w:rPr>
        <w:t>+</w:t>
      </w:r>
      <w:r w:rsidRPr="003D1536">
        <w:rPr>
          <w:rFonts w:ascii="Calibri" w:hAnsi="Calibri" w:cs="Calibri"/>
          <w:sz w:val="40"/>
          <w:szCs w:val="40"/>
        </w:rPr>
        <w:t xml:space="preserve"> energy allowing God to change us at the core.</w:t>
      </w:r>
    </w:p>
    <w:p w14:paraId="4DC690C1" w14:textId="0EB5975D" w:rsidR="003D1536" w:rsidRPr="003D1536" w:rsidRDefault="00756E2A" w:rsidP="003D1536">
      <w:pPr>
        <w:rPr>
          <w:rFonts w:ascii="Calibri" w:hAnsi="Calibri" w:cs="Calibri"/>
          <w:sz w:val="40"/>
          <w:szCs w:val="40"/>
        </w:rPr>
      </w:pPr>
      <w:r w:rsidRPr="004D6F21">
        <w:rPr>
          <w:rFonts w:ascii="Calibri" w:hAnsi="Calibri" w:cs="Calibri"/>
          <w:sz w:val="40"/>
          <w:szCs w:val="40"/>
        </w:rPr>
        <w:t>F</w:t>
      </w:r>
      <w:r w:rsidR="003D1536" w:rsidRPr="003D1536">
        <w:rPr>
          <w:rFonts w:ascii="Calibri" w:hAnsi="Calibri" w:cs="Calibri"/>
          <w:sz w:val="40"/>
          <w:szCs w:val="40"/>
        </w:rPr>
        <w:t xml:space="preserve">inally, Paul </w:t>
      </w:r>
      <w:r w:rsidRPr="004D6F21">
        <w:rPr>
          <w:rFonts w:ascii="Calibri" w:hAnsi="Calibri" w:cs="Calibri"/>
          <w:sz w:val="40"/>
          <w:szCs w:val="40"/>
        </w:rPr>
        <w:t xml:space="preserve">talks of </w:t>
      </w:r>
      <w:r w:rsidR="003D1536" w:rsidRPr="003D1536">
        <w:rPr>
          <w:rFonts w:ascii="Calibri" w:hAnsi="Calibri" w:cs="Calibri"/>
          <w:sz w:val="40"/>
          <w:szCs w:val="40"/>
        </w:rPr>
        <w:t xml:space="preserve">the Church </w:t>
      </w:r>
      <w:r w:rsidRPr="004D6F21">
        <w:rPr>
          <w:rFonts w:ascii="Calibri" w:hAnsi="Calibri" w:cs="Calibri"/>
          <w:sz w:val="40"/>
          <w:szCs w:val="40"/>
        </w:rPr>
        <w:t>a</w:t>
      </w:r>
      <w:r w:rsidR="003D1536" w:rsidRPr="003D1536">
        <w:rPr>
          <w:rFonts w:ascii="Calibri" w:hAnsi="Calibri" w:cs="Calibri"/>
          <w:sz w:val="40"/>
          <w:szCs w:val="40"/>
        </w:rPr>
        <w:t xml:space="preserve">s a body, </w:t>
      </w:r>
      <w:r w:rsidRPr="004D6F21">
        <w:rPr>
          <w:rFonts w:ascii="Calibri" w:hAnsi="Calibri" w:cs="Calibri"/>
          <w:sz w:val="40"/>
          <w:szCs w:val="40"/>
        </w:rPr>
        <w:t>+</w:t>
      </w:r>
      <w:r w:rsidR="003D1536" w:rsidRPr="003D1536">
        <w:rPr>
          <w:rFonts w:ascii="Calibri" w:hAnsi="Calibri" w:cs="Calibri"/>
          <w:sz w:val="40"/>
          <w:szCs w:val="40"/>
        </w:rPr>
        <w:t xml:space="preserve"> that every person in th</w:t>
      </w:r>
      <w:r w:rsidR="007008F3" w:rsidRPr="004D6F21">
        <w:rPr>
          <w:rFonts w:ascii="Calibri" w:hAnsi="Calibri" w:cs="Calibri"/>
          <w:sz w:val="40"/>
          <w:szCs w:val="40"/>
        </w:rPr>
        <w:t>at</w:t>
      </w:r>
      <w:r w:rsidR="003D1536" w:rsidRPr="003D1536">
        <w:rPr>
          <w:rFonts w:ascii="Calibri" w:hAnsi="Calibri" w:cs="Calibri"/>
          <w:sz w:val="40"/>
          <w:szCs w:val="40"/>
        </w:rPr>
        <w:t xml:space="preserve"> body has a </w:t>
      </w:r>
      <w:r w:rsidR="007008F3" w:rsidRPr="004D6F21">
        <w:rPr>
          <w:rFonts w:ascii="Calibri" w:hAnsi="Calibri" w:cs="Calibri"/>
          <w:sz w:val="40"/>
          <w:szCs w:val="40"/>
        </w:rPr>
        <w:t xml:space="preserve">unique </w:t>
      </w:r>
      <w:r w:rsidR="003D1536" w:rsidRPr="003D1536">
        <w:rPr>
          <w:rFonts w:ascii="Calibri" w:hAnsi="Calibri" w:cs="Calibri"/>
          <w:sz w:val="40"/>
          <w:szCs w:val="40"/>
        </w:rPr>
        <w:t xml:space="preserve">part to play. In </w:t>
      </w:r>
      <w:r w:rsidRPr="004D6F21">
        <w:rPr>
          <w:rFonts w:ascii="Calibri" w:hAnsi="Calibri" w:cs="Calibri"/>
          <w:sz w:val="40"/>
          <w:szCs w:val="40"/>
        </w:rPr>
        <w:t>our culture + society</w:t>
      </w:r>
      <w:r w:rsidR="003D1536" w:rsidRPr="003D1536">
        <w:rPr>
          <w:rFonts w:ascii="Calibri" w:hAnsi="Calibri" w:cs="Calibri"/>
          <w:sz w:val="40"/>
          <w:szCs w:val="40"/>
        </w:rPr>
        <w:t xml:space="preserve">, we </w:t>
      </w:r>
      <w:r w:rsidR="007008F3" w:rsidRPr="004D6F21">
        <w:rPr>
          <w:rFonts w:ascii="Calibri" w:hAnsi="Calibri" w:cs="Calibri"/>
          <w:sz w:val="40"/>
          <w:szCs w:val="40"/>
        </w:rPr>
        <w:t>give more status to some roles than others, when in fact what is needed is a mind-set of team-</w:t>
      </w:r>
      <w:r w:rsidR="007008F3" w:rsidRPr="004D6F21">
        <w:rPr>
          <w:rFonts w:ascii="Calibri" w:hAnsi="Calibri" w:cs="Calibri"/>
          <w:sz w:val="40"/>
          <w:szCs w:val="40"/>
        </w:rPr>
        <w:lastRenderedPageBreak/>
        <w:t xml:space="preserve">working where all are respected + none are elevated above others. </w:t>
      </w:r>
      <w:r w:rsidR="003D1536" w:rsidRPr="003D1536">
        <w:rPr>
          <w:rFonts w:ascii="Calibri" w:hAnsi="Calibri" w:cs="Calibri"/>
          <w:sz w:val="40"/>
          <w:szCs w:val="40"/>
        </w:rPr>
        <w:t>There is no pecking order in the Kingdom of God; all are equal, all are value</w:t>
      </w:r>
      <w:r w:rsidR="007008F3" w:rsidRPr="004D6F21">
        <w:rPr>
          <w:rFonts w:ascii="Calibri" w:hAnsi="Calibri" w:cs="Calibri"/>
          <w:sz w:val="40"/>
          <w:szCs w:val="40"/>
        </w:rPr>
        <w:t>d</w:t>
      </w:r>
      <w:r w:rsidR="003D1536" w:rsidRPr="003D1536">
        <w:rPr>
          <w:rFonts w:ascii="Calibri" w:hAnsi="Calibri" w:cs="Calibri"/>
          <w:sz w:val="40"/>
          <w:szCs w:val="40"/>
        </w:rPr>
        <w:t>, all are necessary.</w:t>
      </w:r>
    </w:p>
    <w:p w14:paraId="55AC0B89" w14:textId="1888D1D3" w:rsidR="003D1536" w:rsidRPr="003D1536" w:rsidRDefault="003D1536" w:rsidP="003D1536">
      <w:pPr>
        <w:rPr>
          <w:rFonts w:ascii="Calibri" w:hAnsi="Calibri" w:cs="Calibri"/>
          <w:sz w:val="40"/>
          <w:szCs w:val="40"/>
        </w:rPr>
      </w:pPr>
      <w:r w:rsidRPr="003D1536">
        <w:rPr>
          <w:rFonts w:ascii="Calibri" w:hAnsi="Calibri" w:cs="Calibri"/>
          <w:sz w:val="40"/>
          <w:szCs w:val="40"/>
        </w:rPr>
        <w:t xml:space="preserve">But Paul’s concept of the Church being a body has another feature to it, and it is this: We all have a function in the body, and if someone doesn’t perform their function to the best of their ability – or if the person doesn’t perform their function at all – then the entire body becomes less than what it could have been. </w:t>
      </w:r>
      <w:r w:rsidR="006329D9" w:rsidRPr="004D6F21">
        <w:rPr>
          <w:rFonts w:ascii="Calibri" w:hAnsi="Calibri" w:cs="Calibri"/>
          <w:sz w:val="40"/>
          <w:szCs w:val="40"/>
        </w:rPr>
        <w:t>I</w:t>
      </w:r>
      <w:r w:rsidRPr="003D1536">
        <w:rPr>
          <w:rFonts w:ascii="Calibri" w:hAnsi="Calibri" w:cs="Calibri"/>
          <w:sz w:val="40"/>
          <w:szCs w:val="40"/>
        </w:rPr>
        <w:t xml:space="preserve">f </w:t>
      </w:r>
      <w:r w:rsidR="006329D9" w:rsidRPr="004D6F21">
        <w:rPr>
          <w:rFonts w:ascii="Calibri" w:hAnsi="Calibri" w:cs="Calibri"/>
          <w:sz w:val="40"/>
          <w:szCs w:val="40"/>
        </w:rPr>
        <w:t>Dorothy</w:t>
      </w:r>
      <w:r w:rsidRPr="003D1536">
        <w:rPr>
          <w:rFonts w:ascii="Calibri" w:hAnsi="Calibri" w:cs="Calibri"/>
          <w:sz w:val="40"/>
          <w:szCs w:val="40"/>
        </w:rPr>
        <w:t xml:space="preserve"> decides to only play the </w:t>
      </w:r>
      <w:r w:rsidR="006329D9" w:rsidRPr="004D6F21">
        <w:rPr>
          <w:rFonts w:ascii="Calibri" w:hAnsi="Calibri" w:cs="Calibri"/>
          <w:sz w:val="40"/>
          <w:szCs w:val="40"/>
        </w:rPr>
        <w:t>piano</w:t>
      </w:r>
      <w:r w:rsidRPr="003D1536">
        <w:rPr>
          <w:rFonts w:ascii="Calibri" w:hAnsi="Calibri" w:cs="Calibri"/>
          <w:sz w:val="40"/>
          <w:szCs w:val="40"/>
        </w:rPr>
        <w:t xml:space="preserve"> with her left hand, something is noticeably missing. If a number of people decide that they’re not going to share their offering any longer, the body is handicapped.</w:t>
      </w:r>
    </w:p>
    <w:p w14:paraId="0C71CC50" w14:textId="66466914" w:rsidR="003D1536" w:rsidRPr="004D6F21" w:rsidRDefault="006329D9" w:rsidP="003D1536">
      <w:pPr>
        <w:rPr>
          <w:rFonts w:ascii="Calibri" w:hAnsi="Calibri" w:cs="Calibri"/>
          <w:sz w:val="40"/>
          <w:szCs w:val="40"/>
        </w:rPr>
      </w:pPr>
      <w:r w:rsidRPr="004D6F21">
        <w:rPr>
          <w:rFonts w:ascii="Calibri" w:hAnsi="Calibri" w:cs="Calibri"/>
          <w:sz w:val="40"/>
          <w:szCs w:val="40"/>
        </w:rPr>
        <w:t>After our service finishes today</w:t>
      </w:r>
      <w:r w:rsidR="00775D60">
        <w:rPr>
          <w:rFonts w:ascii="Calibri" w:hAnsi="Calibri" w:cs="Calibri"/>
          <w:sz w:val="40"/>
          <w:szCs w:val="40"/>
        </w:rPr>
        <w:t>,</w:t>
      </w:r>
      <w:r w:rsidRPr="004D6F21">
        <w:rPr>
          <w:rFonts w:ascii="Calibri" w:hAnsi="Calibri" w:cs="Calibri"/>
          <w:sz w:val="40"/>
          <w:szCs w:val="40"/>
        </w:rPr>
        <w:t xml:space="preserve"> we’ll share lunch together and have a discussion about </w:t>
      </w:r>
      <w:r w:rsidRPr="004D6F21">
        <w:rPr>
          <w:rFonts w:ascii="Calibri" w:hAnsi="Calibri" w:cs="Calibri"/>
          <w:sz w:val="40"/>
          <w:szCs w:val="40"/>
        </w:rPr>
        <w:t>the challenges we face in respect of our church buildings. However, in the midst of that challenge</w:t>
      </w:r>
      <w:r w:rsidR="00461C6B">
        <w:rPr>
          <w:rFonts w:ascii="Calibri" w:hAnsi="Calibri" w:cs="Calibri"/>
          <w:sz w:val="40"/>
          <w:szCs w:val="40"/>
        </w:rPr>
        <w:t>,</w:t>
      </w:r>
      <w:r w:rsidRPr="004D6F21">
        <w:rPr>
          <w:rFonts w:ascii="Calibri" w:hAnsi="Calibri" w:cs="Calibri"/>
          <w:sz w:val="40"/>
          <w:szCs w:val="40"/>
        </w:rPr>
        <w:t xml:space="preserve"> I invite you to recognise the wonderful opportunity it gives us to think about what we could do differently with our buildings + what a difference to our ministry + outreach + contribution in this community around us if we did</w:t>
      </w:r>
      <w:r w:rsidR="00756E2A" w:rsidRPr="004D6F21">
        <w:rPr>
          <w:rFonts w:ascii="Calibri" w:hAnsi="Calibri" w:cs="Calibri"/>
          <w:sz w:val="40"/>
          <w:szCs w:val="40"/>
        </w:rPr>
        <w:t>, as an expression of the value we place in our identity as members of Christ’s body</w:t>
      </w:r>
      <w:r w:rsidR="009F3F46" w:rsidRPr="004D6F21">
        <w:rPr>
          <w:rFonts w:ascii="Calibri" w:hAnsi="Calibri" w:cs="Calibri"/>
          <w:sz w:val="40"/>
          <w:szCs w:val="40"/>
        </w:rPr>
        <w:t>, knowing His</w:t>
      </w:r>
      <w:r w:rsidR="00756E2A" w:rsidRPr="004D6F21">
        <w:rPr>
          <w:rFonts w:ascii="Calibri" w:hAnsi="Calibri" w:cs="Calibri"/>
          <w:sz w:val="40"/>
          <w:szCs w:val="40"/>
        </w:rPr>
        <w:t xml:space="preserve"> hope, grace</w:t>
      </w:r>
      <w:r w:rsidR="009F3F46" w:rsidRPr="004D6F21">
        <w:rPr>
          <w:rFonts w:ascii="Calibri" w:hAnsi="Calibri" w:cs="Calibri"/>
          <w:sz w:val="40"/>
          <w:szCs w:val="40"/>
        </w:rPr>
        <w:t xml:space="preserve"> + life in our lives + wanting others to know it too. Amen.</w:t>
      </w:r>
    </w:p>
    <w:sectPr w:rsidR="003D1536" w:rsidRPr="004D6F21" w:rsidSect="008D602A">
      <w:type w:val="continuous"/>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2D57DC"/>
    <w:multiLevelType w:val="hybridMultilevel"/>
    <w:tmpl w:val="96801E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63039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44E"/>
    <w:rsid w:val="0001004D"/>
    <w:rsid w:val="00012DB5"/>
    <w:rsid w:val="00043AB3"/>
    <w:rsid w:val="000761BC"/>
    <w:rsid w:val="000B205A"/>
    <w:rsid w:val="000C3BD1"/>
    <w:rsid w:val="0015124A"/>
    <w:rsid w:val="001512F3"/>
    <w:rsid w:val="00181C94"/>
    <w:rsid w:val="00197C59"/>
    <w:rsid w:val="00203D8C"/>
    <w:rsid w:val="002163CB"/>
    <w:rsid w:val="00216456"/>
    <w:rsid w:val="00231218"/>
    <w:rsid w:val="00272717"/>
    <w:rsid w:val="0029515C"/>
    <w:rsid w:val="002E5046"/>
    <w:rsid w:val="0030708E"/>
    <w:rsid w:val="00330DC1"/>
    <w:rsid w:val="00343D39"/>
    <w:rsid w:val="0037143F"/>
    <w:rsid w:val="00374554"/>
    <w:rsid w:val="0037666E"/>
    <w:rsid w:val="003B4E9A"/>
    <w:rsid w:val="003D1536"/>
    <w:rsid w:val="003E5CD7"/>
    <w:rsid w:val="003F2285"/>
    <w:rsid w:val="00461C6B"/>
    <w:rsid w:val="0049786C"/>
    <w:rsid w:val="00497D5F"/>
    <w:rsid w:val="004A29A7"/>
    <w:rsid w:val="004C1A36"/>
    <w:rsid w:val="004D343F"/>
    <w:rsid w:val="004D6F21"/>
    <w:rsid w:val="00554F38"/>
    <w:rsid w:val="00574ECC"/>
    <w:rsid w:val="0060726A"/>
    <w:rsid w:val="006329D9"/>
    <w:rsid w:val="0069769D"/>
    <w:rsid w:val="007008F3"/>
    <w:rsid w:val="00755AFE"/>
    <w:rsid w:val="00756E2A"/>
    <w:rsid w:val="00775D60"/>
    <w:rsid w:val="0079437B"/>
    <w:rsid w:val="007C34D4"/>
    <w:rsid w:val="0081015C"/>
    <w:rsid w:val="00823784"/>
    <w:rsid w:val="008437DC"/>
    <w:rsid w:val="00871849"/>
    <w:rsid w:val="008D602A"/>
    <w:rsid w:val="00905BF2"/>
    <w:rsid w:val="00941CB9"/>
    <w:rsid w:val="009A0213"/>
    <w:rsid w:val="009F3F46"/>
    <w:rsid w:val="00A0648A"/>
    <w:rsid w:val="00A50967"/>
    <w:rsid w:val="00A749D1"/>
    <w:rsid w:val="00AD027B"/>
    <w:rsid w:val="00AD1283"/>
    <w:rsid w:val="00AF32A6"/>
    <w:rsid w:val="00B176D4"/>
    <w:rsid w:val="00B46310"/>
    <w:rsid w:val="00B53938"/>
    <w:rsid w:val="00B822B5"/>
    <w:rsid w:val="00B93F44"/>
    <w:rsid w:val="00B94E9E"/>
    <w:rsid w:val="00BB7343"/>
    <w:rsid w:val="00BF3F2A"/>
    <w:rsid w:val="00C2181D"/>
    <w:rsid w:val="00C36B2B"/>
    <w:rsid w:val="00D60C43"/>
    <w:rsid w:val="00D91113"/>
    <w:rsid w:val="00DA5896"/>
    <w:rsid w:val="00DB20BF"/>
    <w:rsid w:val="00DE70E2"/>
    <w:rsid w:val="00E22638"/>
    <w:rsid w:val="00E624E3"/>
    <w:rsid w:val="00E9241E"/>
    <w:rsid w:val="00EB298C"/>
    <w:rsid w:val="00EE144E"/>
    <w:rsid w:val="00F264C9"/>
    <w:rsid w:val="00F30E27"/>
    <w:rsid w:val="00F57773"/>
    <w:rsid w:val="00F756F9"/>
    <w:rsid w:val="00FC7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26D33"/>
  <w15:chartTrackingRefBased/>
  <w15:docId w15:val="{AA32B35C-11D0-45EA-9A18-837EB7891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14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E14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E14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14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14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14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14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14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14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14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E14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E14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14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14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14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14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14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144E"/>
    <w:rPr>
      <w:rFonts w:eastAsiaTheme="majorEastAsia" w:cstheme="majorBidi"/>
      <w:color w:val="272727" w:themeColor="text1" w:themeTint="D8"/>
    </w:rPr>
  </w:style>
  <w:style w:type="paragraph" w:styleId="Title">
    <w:name w:val="Title"/>
    <w:basedOn w:val="Normal"/>
    <w:next w:val="Normal"/>
    <w:link w:val="TitleChar"/>
    <w:uiPriority w:val="10"/>
    <w:qFormat/>
    <w:rsid w:val="00EE14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14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14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14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144E"/>
    <w:pPr>
      <w:spacing w:before="160"/>
      <w:jc w:val="center"/>
    </w:pPr>
    <w:rPr>
      <w:i/>
      <w:iCs/>
      <w:color w:val="404040" w:themeColor="text1" w:themeTint="BF"/>
    </w:rPr>
  </w:style>
  <w:style w:type="character" w:customStyle="1" w:styleId="QuoteChar">
    <w:name w:val="Quote Char"/>
    <w:basedOn w:val="DefaultParagraphFont"/>
    <w:link w:val="Quote"/>
    <w:uiPriority w:val="29"/>
    <w:rsid w:val="00EE144E"/>
    <w:rPr>
      <w:i/>
      <w:iCs/>
      <w:color w:val="404040" w:themeColor="text1" w:themeTint="BF"/>
    </w:rPr>
  </w:style>
  <w:style w:type="paragraph" w:styleId="ListParagraph">
    <w:name w:val="List Paragraph"/>
    <w:basedOn w:val="Normal"/>
    <w:uiPriority w:val="34"/>
    <w:qFormat/>
    <w:rsid w:val="00EE144E"/>
    <w:pPr>
      <w:ind w:left="720"/>
      <w:contextualSpacing/>
    </w:pPr>
  </w:style>
  <w:style w:type="character" w:styleId="IntenseEmphasis">
    <w:name w:val="Intense Emphasis"/>
    <w:basedOn w:val="DefaultParagraphFont"/>
    <w:uiPriority w:val="21"/>
    <w:qFormat/>
    <w:rsid w:val="00EE144E"/>
    <w:rPr>
      <w:i/>
      <w:iCs/>
      <w:color w:val="0F4761" w:themeColor="accent1" w:themeShade="BF"/>
    </w:rPr>
  </w:style>
  <w:style w:type="paragraph" w:styleId="IntenseQuote">
    <w:name w:val="Intense Quote"/>
    <w:basedOn w:val="Normal"/>
    <w:next w:val="Normal"/>
    <w:link w:val="IntenseQuoteChar"/>
    <w:uiPriority w:val="30"/>
    <w:qFormat/>
    <w:rsid w:val="00EE14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144E"/>
    <w:rPr>
      <w:i/>
      <w:iCs/>
      <w:color w:val="0F4761" w:themeColor="accent1" w:themeShade="BF"/>
    </w:rPr>
  </w:style>
  <w:style w:type="character" w:styleId="IntenseReference">
    <w:name w:val="Intense Reference"/>
    <w:basedOn w:val="DefaultParagraphFont"/>
    <w:uiPriority w:val="32"/>
    <w:qFormat/>
    <w:rsid w:val="00EE144E"/>
    <w:rPr>
      <w:b/>
      <w:bCs/>
      <w:smallCaps/>
      <w:color w:val="0F4761" w:themeColor="accent1" w:themeShade="BF"/>
      <w:spacing w:val="5"/>
    </w:rPr>
  </w:style>
  <w:style w:type="paragraph" w:styleId="NormalWeb">
    <w:name w:val="Normal (Web)"/>
    <w:basedOn w:val="Normal"/>
    <w:uiPriority w:val="99"/>
    <w:semiHidden/>
    <w:unhideWhenUsed/>
    <w:rsid w:val="00374554"/>
    <w:rPr>
      <w:rFonts w:ascii="Times New Roman" w:hAnsi="Times New Roman" w:cs="Times New Roman"/>
    </w:rPr>
  </w:style>
  <w:style w:type="character" w:styleId="Hyperlink">
    <w:name w:val="Hyperlink"/>
    <w:basedOn w:val="DefaultParagraphFont"/>
    <w:uiPriority w:val="99"/>
    <w:unhideWhenUsed/>
    <w:rsid w:val="00374554"/>
    <w:rPr>
      <w:color w:val="467886" w:themeColor="hyperlink"/>
      <w:u w:val="single"/>
    </w:rPr>
  </w:style>
  <w:style w:type="character" w:styleId="UnresolvedMention">
    <w:name w:val="Unresolved Mention"/>
    <w:basedOn w:val="DefaultParagraphFont"/>
    <w:uiPriority w:val="99"/>
    <w:semiHidden/>
    <w:unhideWhenUsed/>
    <w:rsid w:val="00374554"/>
    <w:rPr>
      <w:color w:val="605E5C"/>
      <w:shd w:val="clear" w:color="auto" w:fill="E1DFDD"/>
    </w:rPr>
  </w:style>
  <w:style w:type="paragraph" w:customStyle="1" w:styleId="Standard">
    <w:name w:val="Standard"/>
    <w:rsid w:val="008D602A"/>
    <w:pPr>
      <w:suppressAutoHyphens/>
      <w:autoSpaceDN w:val="0"/>
      <w:spacing w:line="259" w:lineRule="auto"/>
      <w:textAlignment w:val="baseline"/>
    </w:pPr>
    <w:rPr>
      <w:rFonts w:ascii="Calibri" w:eastAsia="Calibri" w:hAnsi="Calibri" w:cs="Tahom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2023">
      <w:bodyDiv w:val="1"/>
      <w:marLeft w:val="0"/>
      <w:marRight w:val="0"/>
      <w:marTop w:val="0"/>
      <w:marBottom w:val="0"/>
      <w:divBdr>
        <w:top w:val="none" w:sz="0" w:space="0" w:color="auto"/>
        <w:left w:val="none" w:sz="0" w:space="0" w:color="auto"/>
        <w:bottom w:val="none" w:sz="0" w:space="0" w:color="auto"/>
        <w:right w:val="none" w:sz="0" w:space="0" w:color="auto"/>
      </w:divBdr>
    </w:div>
    <w:div w:id="349573703">
      <w:bodyDiv w:val="1"/>
      <w:marLeft w:val="0"/>
      <w:marRight w:val="0"/>
      <w:marTop w:val="0"/>
      <w:marBottom w:val="0"/>
      <w:divBdr>
        <w:top w:val="none" w:sz="0" w:space="0" w:color="auto"/>
        <w:left w:val="none" w:sz="0" w:space="0" w:color="auto"/>
        <w:bottom w:val="none" w:sz="0" w:space="0" w:color="auto"/>
        <w:right w:val="none" w:sz="0" w:space="0" w:color="auto"/>
      </w:divBdr>
    </w:div>
    <w:div w:id="506480703">
      <w:bodyDiv w:val="1"/>
      <w:marLeft w:val="0"/>
      <w:marRight w:val="0"/>
      <w:marTop w:val="0"/>
      <w:marBottom w:val="0"/>
      <w:divBdr>
        <w:top w:val="none" w:sz="0" w:space="0" w:color="auto"/>
        <w:left w:val="none" w:sz="0" w:space="0" w:color="auto"/>
        <w:bottom w:val="none" w:sz="0" w:space="0" w:color="auto"/>
        <w:right w:val="none" w:sz="0" w:space="0" w:color="auto"/>
      </w:divBdr>
    </w:div>
    <w:div w:id="507057833">
      <w:bodyDiv w:val="1"/>
      <w:marLeft w:val="0"/>
      <w:marRight w:val="0"/>
      <w:marTop w:val="0"/>
      <w:marBottom w:val="0"/>
      <w:divBdr>
        <w:top w:val="none" w:sz="0" w:space="0" w:color="auto"/>
        <w:left w:val="none" w:sz="0" w:space="0" w:color="auto"/>
        <w:bottom w:val="none" w:sz="0" w:space="0" w:color="auto"/>
        <w:right w:val="none" w:sz="0" w:space="0" w:color="auto"/>
      </w:divBdr>
    </w:div>
    <w:div w:id="508368884">
      <w:bodyDiv w:val="1"/>
      <w:marLeft w:val="0"/>
      <w:marRight w:val="0"/>
      <w:marTop w:val="0"/>
      <w:marBottom w:val="0"/>
      <w:divBdr>
        <w:top w:val="none" w:sz="0" w:space="0" w:color="auto"/>
        <w:left w:val="none" w:sz="0" w:space="0" w:color="auto"/>
        <w:bottom w:val="none" w:sz="0" w:space="0" w:color="auto"/>
        <w:right w:val="none" w:sz="0" w:space="0" w:color="auto"/>
      </w:divBdr>
    </w:div>
    <w:div w:id="530798599">
      <w:bodyDiv w:val="1"/>
      <w:marLeft w:val="0"/>
      <w:marRight w:val="0"/>
      <w:marTop w:val="0"/>
      <w:marBottom w:val="0"/>
      <w:divBdr>
        <w:top w:val="none" w:sz="0" w:space="0" w:color="auto"/>
        <w:left w:val="none" w:sz="0" w:space="0" w:color="auto"/>
        <w:bottom w:val="none" w:sz="0" w:space="0" w:color="auto"/>
        <w:right w:val="none" w:sz="0" w:space="0" w:color="auto"/>
      </w:divBdr>
    </w:div>
    <w:div w:id="661005662">
      <w:bodyDiv w:val="1"/>
      <w:marLeft w:val="0"/>
      <w:marRight w:val="0"/>
      <w:marTop w:val="0"/>
      <w:marBottom w:val="0"/>
      <w:divBdr>
        <w:top w:val="none" w:sz="0" w:space="0" w:color="auto"/>
        <w:left w:val="none" w:sz="0" w:space="0" w:color="auto"/>
        <w:bottom w:val="none" w:sz="0" w:space="0" w:color="auto"/>
        <w:right w:val="none" w:sz="0" w:space="0" w:color="auto"/>
      </w:divBdr>
    </w:div>
    <w:div w:id="794064538">
      <w:bodyDiv w:val="1"/>
      <w:marLeft w:val="0"/>
      <w:marRight w:val="0"/>
      <w:marTop w:val="0"/>
      <w:marBottom w:val="0"/>
      <w:divBdr>
        <w:top w:val="none" w:sz="0" w:space="0" w:color="auto"/>
        <w:left w:val="none" w:sz="0" w:space="0" w:color="auto"/>
        <w:bottom w:val="none" w:sz="0" w:space="0" w:color="auto"/>
        <w:right w:val="none" w:sz="0" w:space="0" w:color="auto"/>
      </w:divBdr>
    </w:div>
    <w:div w:id="974335307">
      <w:bodyDiv w:val="1"/>
      <w:marLeft w:val="0"/>
      <w:marRight w:val="0"/>
      <w:marTop w:val="0"/>
      <w:marBottom w:val="0"/>
      <w:divBdr>
        <w:top w:val="none" w:sz="0" w:space="0" w:color="auto"/>
        <w:left w:val="none" w:sz="0" w:space="0" w:color="auto"/>
        <w:bottom w:val="none" w:sz="0" w:space="0" w:color="auto"/>
        <w:right w:val="none" w:sz="0" w:space="0" w:color="auto"/>
      </w:divBdr>
    </w:div>
    <w:div w:id="1120026094">
      <w:bodyDiv w:val="1"/>
      <w:marLeft w:val="0"/>
      <w:marRight w:val="0"/>
      <w:marTop w:val="0"/>
      <w:marBottom w:val="0"/>
      <w:divBdr>
        <w:top w:val="none" w:sz="0" w:space="0" w:color="auto"/>
        <w:left w:val="none" w:sz="0" w:space="0" w:color="auto"/>
        <w:bottom w:val="none" w:sz="0" w:space="0" w:color="auto"/>
        <w:right w:val="none" w:sz="0" w:space="0" w:color="auto"/>
      </w:divBdr>
    </w:div>
    <w:div w:id="1260407873">
      <w:bodyDiv w:val="1"/>
      <w:marLeft w:val="0"/>
      <w:marRight w:val="0"/>
      <w:marTop w:val="0"/>
      <w:marBottom w:val="0"/>
      <w:divBdr>
        <w:top w:val="none" w:sz="0" w:space="0" w:color="auto"/>
        <w:left w:val="none" w:sz="0" w:space="0" w:color="auto"/>
        <w:bottom w:val="none" w:sz="0" w:space="0" w:color="auto"/>
        <w:right w:val="none" w:sz="0" w:space="0" w:color="auto"/>
      </w:divBdr>
    </w:div>
    <w:div w:id="1333415829">
      <w:bodyDiv w:val="1"/>
      <w:marLeft w:val="0"/>
      <w:marRight w:val="0"/>
      <w:marTop w:val="0"/>
      <w:marBottom w:val="0"/>
      <w:divBdr>
        <w:top w:val="none" w:sz="0" w:space="0" w:color="auto"/>
        <w:left w:val="none" w:sz="0" w:space="0" w:color="auto"/>
        <w:bottom w:val="none" w:sz="0" w:space="0" w:color="auto"/>
        <w:right w:val="none" w:sz="0" w:space="0" w:color="auto"/>
      </w:divBdr>
    </w:div>
    <w:div w:id="1374421071">
      <w:bodyDiv w:val="1"/>
      <w:marLeft w:val="0"/>
      <w:marRight w:val="0"/>
      <w:marTop w:val="0"/>
      <w:marBottom w:val="0"/>
      <w:divBdr>
        <w:top w:val="none" w:sz="0" w:space="0" w:color="auto"/>
        <w:left w:val="none" w:sz="0" w:space="0" w:color="auto"/>
        <w:bottom w:val="none" w:sz="0" w:space="0" w:color="auto"/>
        <w:right w:val="none" w:sz="0" w:space="0" w:color="auto"/>
      </w:divBdr>
    </w:div>
    <w:div w:id="1443303334">
      <w:bodyDiv w:val="1"/>
      <w:marLeft w:val="0"/>
      <w:marRight w:val="0"/>
      <w:marTop w:val="0"/>
      <w:marBottom w:val="0"/>
      <w:divBdr>
        <w:top w:val="none" w:sz="0" w:space="0" w:color="auto"/>
        <w:left w:val="none" w:sz="0" w:space="0" w:color="auto"/>
        <w:bottom w:val="none" w:sz="0" w:space="0" w:color="auto"/>
        <w:right w:val="none" w:sz="0" w:space="0" w:color="auto"/>
      </w:divBdr>
    </w:div>
    <w:div w:id="1485200790">
      <w:bodyDiv w:val="1"/>
      <w:marLeft w:val="0"/>
      <w:marRight w:val="0"/>
      <w:marTop w:val="0"/>
      <w:marBottom w:val="0"/>
      <w:divBdr>
        <w:top w:val="none" w:sz="0" w:space="0" w:color="auto"/>
        <w:left w:val="none" w:sz="0" w:space="0" w:color="auto"/>
        <w:bottom w:val="none" w:sz="0" w:space="0" w:color="auto"/>
        <w:right w:val="none" w:sz="0" w:space="0" w:color="auto"/>
      </w:divBdr>
    </w:div>
    <w:div w:id="1599437989">
      <w:bodyDiv w:val="1"/>
      <w:marLeft w:val="0"/>
      <w:marRight w:val="0"/>
      <w:marTop w:val="0"/>
      <w:marBottom w:val="0"/>
      <w:divBdr>
        <w:top w:val="none" w:sz="0" w:space="0" w:color="auto"/>
        <w:left w:val="none" w:sz="0" w:space="0" w:color="auto"/>
        <w:bottom w:val="none" w:sz="0" w:space="0" w:color="auto"/>
        <w:right w:val="none" w:sz="0" w:space="0" w:color="auto"/>
      </w:divBdr>
    </w:div>
    <w:div w:id="1693648158">
      <w:bodyDiv w:val="1"/>
      <w:marLeft w:val="0"/>
      <w:marRight w:val="0"/>
      <w:marTop w:val="0"/>
      <w:marBottom w:val="0"/>
      <w:divBdr>
        <w:top w:val="none" w:sz="0" w:space="0" w:color="auto"/>
        <w:left w:val="none" w:sz="0" w:space="0" w:color="auto"/>
        <w:bottom w:val="none" w:sz="0" w:space="0" w:color="auto"/>
        <w:right w:val="none" w:sz="0" w:space="0" w:color="auto"/>
      </w:divBdr>
    </w:div>
    <w:div w:id="1729380413">
      <w:bodyDiv w:val="1"/>
      <w:marLeft w:val="0"/>
      <w:marRight w:val="0"/>
      <w:marTop w:val="0"/>
      <w:marBottom w:val="0"/>
      <w:divBdr>
        <w:top w:val="none" w:sz="0" w:space="0" w:color="auto"/>
        <w:left w:val="none" w:sz="0" w:space="0" w:color="auto"/>
        <w:bottom w:val="none" w:sz="0" w:space="0" w:color="auto"/>
        <w:right w:val="none" w:sz="0" w:space="0" w:color="auto"/>
      </w:divBdr>
      <w:divsChild>
        <w:div w:id="2060737235">
          <w:marLeft w:val="0"/>
          <w:marRight w:val="0"/>
          <w:marTop w:val="0"/>
          <w:marBottom w:val="0"/>
          <w:divBdr>
            <w:top w:val="none" w:sz="0" w:space="0" w:color="auto"/>
            <w:left w:val="none" w:sz="0" w:space="0" w:color="auto"/>
            <w:bottom w:val="none" w:sz="0" w:space="0" w:color="auto"/>
            <w:right w:val="none" w:sz="0" w:space="0" w:color="auto"/>
          </w:divBdr>
          <w:divsChild>
            <w:div w:id="1245382276">
              <w:marLeft w:val="0"/>
              <w:marRight w:val="0"/>
              <w:marTop w:val="0"/>
              <w:marBottom w:val="0"/>
              <w:divBdr>
                <w:top w:val="single" w:sz="6" w:space="0" w:color="ECF4F1"/>
                <w:left w:val="single" w:sz="6" w:space="0" w:color="ECF4F1"/>
                <w:bottom w:val="single" w:sz="6" w:space="0" w:color="ECF4F1"/>
                <w:right w:val="single" w:sz="6" w:space="0" w:color="ECF4F1"/>
              </w:divBdr>
            </w:div>
          </w:divsChild>
        </w:div>
      </w:divsChild>
    </w:div>
    <w:div w:id="1751585933">
      <w:bodyDiv w:val="1"/>
      <w:marLeft w:val="0"/>
      <w:marRight w:val="0"/>
      <w:marTop w:val="0"/>
      <w:marBottom w:val="0"/>
      <w:divBdr>
        <w:top w:val="none" w:sz="0" w:space="0" w:color="auto"/>
        <w:left w:val="none" w:sz="0" w:space="0" w:color="auto"/>
        <w:bottom w:val="none" w:sz="0" w:space="0" w:color="auto"/>
        <w:right w:val="none" w:sz="0" w:space="0" w:color="auto"/>
      </w:divBdr>
    </w:div>
    <w:div w:id="1751855029">
      <w:bodyDiv w:val="1"/>
      <w:marLeft w:val="0"/>
      <w:marRight w:val="0"/>
      <w:marTop w:val="0"/>
      <w:marBottom w:val="0"/>
      <w:divBdr>
        <w:top w:val="none" w:sz="0" w:space="0" w:color="auto"/>
        <w:left w:val="none" w:sz="0" w:space="0" w:color="auto"/>
        <w:bottom w:val="none" w:sz="0" w:space="0" w:color="auto"/>
        <w:right w:val="none" w:sz="0" w:space="0" w:color="auto"/>
      </w:divBdr>
    </w:div>
    <w:div w:id="1803420885">
      <w:bodyDiv w:val="1"/>
      <w:marLeft w:val="0"/>
      <w:marRight w:val="0"/>
      <w:marTop w:val="0"/>
      <w:marBottom w:val="0"/>
      <w:divBdr>
        <w:top w:val="none" w:sz="0" w:space="0" w:color="auto"/>
        <w:left w:val="none" w:sz="0" w:space="0" w:color="auto"/>
        <w:bottom w:val="none" w:sz="0" w:space="0" w:color="auto"/>
        <w:right w:val="none" w:sz="0" w:space="0" w:color="auto"/>
      </w:divBdr>
    </w:div>
    <w:div w:id="1863089708">
      <w:bodyDiv w:val="1"/>
      <w:marLeft w:val="0"/>
      <w:marRight w:val="0"/>
      <w:marTop w:val="0"/>
      <w:marBottom w:val="0"/>
      <w:divBdr>
        <w:top w:val="none" w:sz="0" w:space="0" w:color="auto"/>
        <w:left w:val="none" w:sz="0" w:space="0" w:color="auto"/>
        <w:bottom w:val="none" w:sz="0" w:space="0" w:color="auto"/>
        <w:right w:val="none" w:sz="0" w:space="0" w:color="auto"/>
      </w:divBdr>
    </w:div>
    <w:div w:id="1927182540">
      <w:bodyDiv w:val="1"/>
      <w:marLeft w:val="0"/>
      <w:marRight w:val="0"/>
      <w:marTop w:val="0"/>
      <w:marBottom w:val="0"/>
      <w:divBdr>
        <w:top w:val="none" w:sz="0" w:space="0" w:color="auto"/>
        <w:left w:val="none" w:sz="0" w:space="0" w:color="auto"/>
        <w:bottom w:val="none" w:sz="0" w:space="0" w:color="auto"/>
        <w:right w:val="none" w:sz="0" w:space="0" w:color="auto"/>
      </w:divBdr>
      <w:divsChild>
        <w:div w:id="171646511">
          <w:marLeft w:val="0"/>
          <w:marRight w:val="0"/>
          <w:marTop w:val="0"/>
          <w:marBottom w:val="0"/>
          <w:divBdr>
            <w:top w:val="none" w:sz="0" w:space="0" w:color="auto"/>
            <w:left w:val="none" w:sz="0" w:space="0" w:color="auto"/>
            <w:bottom w:val="none" w:sz="0" w:space="0" w:color="auto"/>
            <w:right w:val="none" w:sz="0" w:space="0" w:color="auto"/>
          </w:divBdr>
          <w:divsChild>
            <w:div w:id="1832525966">
              <w:marLeft w:val="0"/>
              <w:marRight w:val="0"/>
              <w:marTop w:val="0"/>
              <w:marBottom w:val="0"/>
              <w:divBdr>
                <w:top w:val="single" w:sz="6" w:space="0" w:color="ECF4F1"/>
                <w:left w:val="single" w:sz="6" w:space="0" w:color="ECF4F1"/>
                <w:bottom w:val="single" w:sz="6" w:space="0" w:color="ECF4F1"/>
                <w:right w:val="single" w:sz="6" w:space="0" w:color="ECF4F1"/>
              </w:divBdr>
            </w:div>
          </w:divsChild>
        </w:div>
      </w:divsChild>
    </w:div>
    <w:div w:id="1970235357">
      <w:bodyDiv w:val="1"/>
      <w:marLeft w:val="0"/>
      <w:marRight w:val="0"/>
      <w:marTop w:val="0"/>
      <w:marBottom w:val="0"/>
      <w:divBdr>
        <w:top w:val="none" w:sz="0" w:space="0" w:color="auto"/>
        <w:left w:val="none" w:sz="0" w:space="0" w:color="auto"/>
        <w:bottom w:val="none" w:sz="0" w:space="0" w:color="auto"/>
        <w:right w:val="none" w:sz="0" w:space="0" w:color="auto"/>
      </w:divBdr>
    </w:div>
    <w:div w:id="2011254738">
      <w:bodyDiv w:val="1"/>
      <w:marLeft w:val="0"/>
      <w:marRight w:val="0"/>
      <w:marTop w:val="0"/>
      <w:marBottom w:val="0"/>
      <w:divBdr>
        <w:top w:val="none" w:sz="0" w:space="0" w:color="auto"/>
        <w:left w:val="none" w:sz="0" w:space="0" w:color="auto"/>
        <w:bottom w:val="none" w:sz="0" w:space="0" w:color="auto"/>
        <w:right w:val="none" w:sz="0" w:space="0" w:color="auto"/>
      </w:divBdr>
    </w:div>
    <w:div w:id="2049334646">
      <w:bodyDiv w:val="1"/>
      <w:marLeft w:val="0"/>
      <w:marRight w:val="0"/>
      <w:marTop w:val="0"/>
      <w:marBottom w:val="0"/>
      <w:divBdr>
        <w:top w:val="none" w:sz="0" w:space="0" w:color="auto"/>
        <w:left w:val="none" w:sz="0" w:space="0" w:color="auto"/>
        <w:bottom w:val="none" w:sz="0" w:space="0" w:color="auto"/>
        <w:right w:val="none" w:sz="0" w:space="0" w:color="auto"/>
      </w:divBdr>
    </w:div>
    <w:div w:id="2081101328">
      <w:bodyDiv w:val="1"/>
      <w:marLeft w:val="0"/>
      <w:marRight w:val="0"/>
      <w:marTop w:val="0"/>
      <w:marBottom w:val="0"/>
      <w:divBdr>
        <w:top w:val="none" w:sz="0" w:space="0" w:color="auto"/>
        <w:left w:val="none" w:sz="0" w:space="0" w:color="auto"/>
        <w:bottom w:val="none" w:sz="0" w:space="0" w:color="auto"/>
        <w:right w:val="none" w:sz="0" w:space="0" w:color="auto"/>
      </w:divBdr>
    </w:div>
    <w:div w:id="2144879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Ro%2012.1-8&amp;version=NI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iblegateway.com/passage/?search=Ro%2012.1-8&amp;version=NIV" TargetMode="External"/><Relationship Id="rId12" Type="http://schemas.openxmlformats.org/officeDocument/2006/relationships/hyperlink" Target="https://www.biblegateway.com/passage/?search=Matt%2016.13-20&amp;version=NI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blegateway.com/passage/?search=Exodus%201:8-2:10&amp;version=NIV" TargetMode="External"/><Relationship Id="rId11" Type="http://schemas.openxmlformats.org/officeDocument/2006/relationships/hyperlink" Target="https://www.biblegateway.com/passage/?search=Matt%2016.13-20&amp;version=NIV" TargetMode="External"/><Relationship Id="rId5" Type="http://schemas.openxmlformats.org/officeDocument/2006/relationships/hyperlink" Target="https://www.biblegateway.com/passage/?search=Exodus%201:8-2:10&amp;version=NIV" TargetMode="External"/><Relationship Id="rId10" Type="http://schemas.openxmlformats.org/officeDocument/2006/relationships/hyperlink" Target="https://www.biblegateway.com/passage/?search=Matt%2016.13-20&amp;version=NIV" TargetMode="External"/><Relationship Id="rId4" Type="http://schemas.openxmlformats.org/officeDocument/2006/relationships/webSettings" Target="webSettings.xml"/><Relationship Id="rId9" Type="http://schemas.openxmlformats.org/officeDocument/2006/relationships/hyperlink" Target="https://www.biblegateway.com/passage/?search=Matt%2016.13-20&amp;version=NI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7146</TotalTime>
  <Pages>8</Pages>
  <Words>2498</Words>
  <Characters>14244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Clapham</dc:creator>
  <cp:keywords/>
  <dc:description/>
  <cp:lastModifiedBy>Tony Clapham</cp:lastModifiedBy>
  <cp:revision>32</cp:revision>
  <cp:lastPrinted>2026-08-09T20:38:00Z</cp:lastPrinted>
  <dcterms:created xsi:type="dcterms:W3CDTF">2026-08-03T20:40:00Z</dcterms:created>
  <dcterms:modified xsi:type="dcterms:W3CDTF">2026-08-17T21:02:00Z</dcterms:modified>
</cp:coreProperties>
</file>