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CC00" w14:textId="60DD495D" w:rsidR="00557D4E" w:rsidRDefault="009C04AA" w:rsidP="004B59B1">
      <w:pPr>
        <w:spacing w:after="0"/>
        <w:rPr>
          <w:b/>
          <w:bCs/>
        </w:rPr>
      </w:pPr>
      <w:r>
        <w:rPr>
          <w:b/>
          <w:bCs/>
        </w:rPr>
        <w:t>Proper 10</w:t>
      </w:r>
      <w:r w:rsidR="0031731A">
        <w:rPr>
          <w:b/>
          <w:bCs/>
        </w:rPr>
        <w:t xml:space="preserve"> (A)</w:t>
      </w:r>
      <w:r w:rsidR="00EA69C4">
        <w:rPr>
          <w:b/>
          <w:bCs/>
        </w:rPr>
        <w:t xml:space="preserve"> – </w:t>
      </w:r>
      <w:r w:rsidR="00DC3A9B">
        <w:rPr>
          <w:b/>
          <w:bCs/>
        </w:rPr>
        <w:t>Sunday 7</w:t>
      </w:r>
      <w:r w:rsidR="00DC3A9B" w:rsidRPr="00DC3A9B">
        <w:rPr>
          <w:b/>
          <w:bCs/>
          <w:vertAlign w:val="superscript"/>
        </w:rPr>
        <w:t>th</w:t>
      </w:r>
      <w:r w:rsidR="00DC3A9B">
        <w:rPr>
          <w:b/>
          <w:bCs/>
        </w:rPr>
        <w:t xml:space="preserve"> June 2026</w:t>
      </w:r>
    </w:p>
    <w:p w14:paraId="64A6160B" w14:textId="77777777" w:rsidR="00557D4E" w:rsidRDefault="00557D4E" w:rsidP="004B59B1">
      <w:pPr>
        <w:spacing w:after="0"/>
        <w:rPr>
          <w:b/>
          <w:bCs/>
        </w:rPr>
      </w:pPr>
    </w:p>
    <w:p w14:paraId="7F1119E6" w14:textId="5A5648BC" w:rsidR="008545F9" w:rsidRDefault="00B47DE5" w:rsidP="009F5786">
      <w:pPr>
        <w:spacing w:after="0" w:line="240" w:lineRule="auto"/>
      </w:pPr>
      <w:r>
        <w:t xml:space="preserve">Collect for </w:t>
      </w:r>
      <w:r w:rsidR="009C04AA">
        <w:t>Proper 10</w:t>
      </w:r>
      <w:r w:rsidR="00EA69C4">
        <w:t xml:space="preserve"> </w:t>
      </w:r>
      <w:r>
        <w:t>:</w:t>
      </w:r>
      <w:r w:rsidR="00EA69C4">
        <w:t xml:space="preserve"> </w:t>
      </w:r>
      <w:r w:rsidR="00CC2394" w:rsidRPr="00CC2394">
        <w:t>O God, our hope and strength, the source and end of all our prayers: because our mortal nature is weak we can do nothing good without your help; support us with your grace, that in keeping your commandments, we may ever remain in your love; through Jesus Christ, our Lord, who lives and reigns with you, in the unity of the Holy Spirit, one God, world without end.</w:t>
      </w:r>
    </w:p>
    <w:p w14:paraId="0C357317" w14:textId="77777777" w:rsidR="00CC2394" w:rsidRDefault="00CC2394" w:rsidP="009F5786">
      <w:pPr>
        <w:spacing w:after="0" w:line="240" w:lineRule="auto"/>
      </w:pPr>
    </w:p>
    <w:p w14:paraId="13ACB3CB" w14:textId="1EB24C80" w:rsidR="00BA6757" w:rsidRPr="00BA6757" w:rsidRDefault="009C04AA" w:rsidP="00BA6757">
      <w:pPr>
        <w:spacing w:after="0" w:line="240" w:lineRule="auto"/>
      </w:pPr>
      <w:r w:rsidRPr="00BA6757">
        <w:rPr>
          <w:b/>
          <w:bCs/>
        </w:rPr>
        <w:t>Gen 12.1-9</w:t>
      </w:r>
      <w:r w:rsidRPr="009C04AA">
        <w:t xml:space="preserve"> </w:t>
      </w:r>
      <w:r w:rsidR="00BA6757">
        <w:t xml:space="preserve">: </w:t>
      </w:r>
      <w:r w:rsidR="00BA6757" w:rsidRPr="00BA6757">
        <w:t>Now the Lord said to Abram, ‘Go from your country and your kindred and your father’s house to the land that I will show you. </w:t>
      </w:r>
      <w:r w:rsidR="00BA6757" w:rsidRPr="00BA6757">
        <w:rPr>
          <w:b/>
          <w:bCs/>
          <w:vertAlign w:val="superscript"/>
        </w:rPr>
        <w:t>2 </w:t>
      </w:r>
      <w:r w:rsidR="00BA6757" w:rsidRPr="00BA6757">
        <w:t>I will make of you a great nation, and I will bless you, and make your name great, so that you will be a blessing. </w:t>
      </w:r>
      <w:r w:rsidR="00BA6757" w:rsidRPr="00BA6757">
        <w:rPr>
          <w:b/>
          <w:bCs/>
          <w:vertAlign w:val="superscript"/>
        </w:rPr>
        <w:t>3 </w:t>
      </w:r>
      <w:r w:rsidR="00BA6757" w:rsidRPr="00BA6757">
        <w:t>I will bless those who bless you, and the one who curses you I will curse; and in you all the families of the earth shall be blessed.’</w:t>
      </w:r>
      <w:r w:rsidR="00BA6757" w:rsidRPr="00BA6757">
        <w:rPr>
          <w:vertAlign w:val="superscript"/>
        </w:rPr>
        <w:t>[</w:t>
      </w:r>
      <w:hyperlink r:id="rId5" w:anchor="fen-NRSVA-302a" w:tooltip="See footnote a" w:history="1">
        <w:r w:rsidR="00BA6757" w:rsidRPr="00BA6757">
          <w:rPr>
            <w:rStyle w:val="Hyperlink"/>
            <w:vertAlign w:val="superscript"/>
          </w:rPr>
          <w:t>a</w:t>
        </w:r>
      </w:hyperlink>
      <w:r w:rsidR="00BA6757" w:rsidRPr="00BA6757">
        <w:rPr>
          <w:vertAlign w:val="superscript"/>
        </w:rPr>
        <w:t>]</w:t>
      </w:r>
    </w:p>
    <w:p w14:paraId="637A1C68" w14:textId="77777777" w:rsidR="00BA6757" w:rsidRPr="00BA6757" w:rsidRDefault="00BA6757" w:rsidP="00BA6757">
      <w:pPr>
        <w:spacing w:after="0" w:line="240" w:lineRule="auto"/>
      </w:pPr>
      <w:r w:rsidRPr="00BA6757">
        <w:rPr>
          <w:b/>
          <w:bCs/>
          <w:vertAlign w:val="superscript"/>
        </w:rPr>
        <w:t>4 </w:t>
      </w:r>
      <w:r w:rsidRPr="00BA6757">
        <w:t>So Abram went, as the Lord had told him; and Lot went with him. Abram was seventy-five years old when he departed from Haran. </w:t>
      </w:r>
      <w:r w:rsidRPr="00BA6757">
        <w:rPr>
          <w:b/>
          <w:bCs/>
          <w:vertAlign w:val="superscript"/>
        </w:rPr>
        <w:t>5 </w:t>
      </w:r>
      <w:r w:rsidRPr="00BA6757">
        <w:t>Abram took his wife Sarai and his brother’s son Lot, and all the possessions that they had gathered, and the persons whom they had acquired in Haran; and they set forth to go to the land of Canaan. When they had come to the land of Canaan, </w:t>
      </w:r>
      <w:r w:rsidRPr="00BA6757">
        <w:rPr>
          <w:b/>
          <w:bCs/>
          <w:vertAlign w:val="superscript"/>
        </w:rPr>
        <w:t>6 </w:t>
      </w:r>
      <w:r w:rsidRPr="00BA6757">
        <w:t>Abram passed through the land to the place at Shechem, to the oak</w:t>
      </w:r>
      <w:r w:rsidRPr="00BA6757">
        <w:rPr>
          <w:vertAlign w:val="superscript"/>
        </w:rPr>
        <w:t>[</w:t>
      </w:r>
      <w:hyperlink r:id="rId6" w:anchor="fen-NRSVA-305b" w:tooltip="See footnote b" w:history="1">
        <w:r w:rsidRPr="00BA6757">
          <w:rPr>
            <w:rStyle w:val="Hyperlink"/>
            <w:vertAlign w:val="superscript"/>
          </w:rPr>
          <w:t>b</w:t>
        </w:r>
      </w:hyperlink>
      <w:r w:rsidRPr="00BA6757">
        <w:rPr>
          <w:vertAlign w:val="superscript"/>
        </w:rPr>
        <w:t>]</w:t>
      </w:r>
      <w:r w:rsidRPr="00BA6757">
        <w:t> of Moreh. At that time the Canaanites were in the land. </w:t>
      </w:r>
      <w:r w:rsidRPr="00BA6757">
        <w:rPr>
          <w:b/>
          <w:bCs/>
          <w:vertAlign w:val="superscript"/>
        </w:rPr>
        <w:t>7 </w:t>
      </w:r>
      <w:r w:rsidRPr="00BA6757">
        <w:t>Then the Lord appeared to Abram, and said, ‘To your offspring</w:t>
      </w:r>
      <w:r w:rsidRPr="00BA6757">
        <w:rPr>
          <w:vertAlign w:val="superscript"/>
        </w:rPr>
        <w:t>[</w:t>
      </w:r>
      <w:hyperlink r:id="rId7" w:anchor="fen-NRSVA-306c" w:tooltip="See footnote c" w:history="1">
        <w:r w:rsidRPr="00BA6757">
          <w:rPr>
            <w:rStyle w:val="Hyperlink"/>
            <w:vertAlign w:val="superscript"/>
          </w:rPr>
          <w:t>c</w:t>
        </w:r>
      </w:hyperlink>
      <w:r w:rsidRPr="00BA6757">
        <w:rPr>
          <w:vertAlign w:val="superscript"/>
        </w:rPr>
        <w:t>]</w:t>
      </w:r>
      <w:r w:rsidRPr="00BA6757">
        <w:t> I will give this land.’ So he built there an altar to the Lord, who had appeared to him. </w:t>
      </w:r>
      <w:r w:rsidRPr="00BA6757">
        <w:rPr>
          <w:b/>
          <w:bCs/>
          <w:vertAlign w:val="superscript"/>
        </w:rPr>
        <w:t>8 </w:t>
      </w:r>
      <w:r w:rsidRPr="00BA6757">
        <w:t>From there he moved on to the hill country on the east of Bethel, and pitched his tent, with Bethel on the west and Ai on the east; and there he built an altar to the Lord and invoked the name of the Lord. </w:t>
      </w:r>
      <w:r w:rsidRPr="00BA6757">
        <w:rPr>
          <w:b/>
          <w:bCs/>
          <w:vertAlign w:val="superscript"/>
        </w:rPr>
        <w:t>9 </w:t>
      </w:r>
      <w:r w:rsidRPr="00BA6757">
        <w:t>And Abram journeyed on by stages towards the Negeb.</w:t>
      </w:r>
    </w:p>
    <w:p w14:paraId="20441B68" w14:textId="5EA09B52" w:rsidR="009C04AA" w:rsidRDefault="009C04AA" w:rsidP="008545F9">
      <w:pPr>
        <w:spacing w:after="0" w:line="240" w:lineRule="auto"/>
      </w:pPr>
    </w:p>
    <w:p w14:paraId="079DC01F" w14:textId="02E02D6A" w:rsidR="00BA6757" w:rsidRPr="00BA6757" w:rsidRDefault="009C04AA" w:rsidP="00BA6757">
      <w:pPr>
        <w:spacing w:after="0" w:line="240" w:lineRule="auto"/>
      </w:pPr>
      <w:r w:rsidRPr="00BA6757">
        <w:rPr>
          <w:b/>
          <w:bCs/>
        </w:rPr>
        <w:t>Ro 4.13-25</w:t>
      </w:r>
      <w:r w:rsidRPr="009C04AA">
        <w:t xml:space="preserve"> </w:t>
      </w:r>
      <w:r w:rsidR="00BA6757">
        <w:t xml:space="preserve">: </w:t>
      </w:r>
      <w:r w:rsidR="00BA6757" w:rsidRPr="00BA6757">
        <w:t>For the promise that he would inherit the world did not come to Abraham or to his descendants through the law but through the righteousness of faith. </w:t>
      </w:r>
      <w:r w:rsidR="00BA6757" w:rsidRPr="00BA6757">
        <w:rPr>
          <w:b/>
          <w:bCs/>
          <w:vertAlign w:val="superscript"/>
        </w:rPr>
        <w:t>14 </w:t>
      </w:r>
      <w:r w:rsidR="00BA6757" w:rsidRPr="00BA6757">
        <w:t>If it is the adherents of the law who are to be the heirs, faith is null and the promise is void. </w:t>
      </w:r>
      <w:r w:rsidR="00BA6757" w:rsidRPr="00BA6757">
        <w:rPr>
          <w:b/>
          <w:bCs/>
          <w:vertAlign w:val="superscript"/>
        </w:rPr>
        <w:t>15 </w:t>
      </w:r>
      <w:r w:rsidR="00BA6757" w:rsidRPr="00BA6757">
        <w:t>For the law brings wrath; but where there is no law, neither is there violation.</w:t>
      </w:r>
    </w:p>
    <w:p w14:paraId="49E01AD6" w14:textId="77777777" w:rsidR="00BA6757" w:rsidRPr="00BA6757" w:rsidRDefault="00BA6757" w:rsidP="00BA6757">
      <w:pPr>
        <w:spacing w:after="0" w:line="240" w:lineRule="auto"/>
      </w:pPr>
      <w:r w:rsidRPr="00BA6757">
        <w:rPr>
          <w:b/>
          <w:bCs/>
          <w:vertAlign w:val="superscript"/>
        </w:rPr>
        <w:t>16 </w:t>
      </w:r>
      <w:r w:rsidRPr="00BA6757">
        <w:t>For this reason it depends on faith, in order that the promise may rest on grace and be guaranteed to all his descendants, not only to the adherents of the law but also to those who share the faith of Abraham (for he is the father of all of us, </w:t>
      </w:r>
      <w:r w:rsidRPr="00BA6757">
        <w:rPr>
          <w:b/>
          <w:bCs/>
          <w:vertAlign w:val="superscript"/>
        </w:rPr>
        <w:t>17 </w:t>
      </w:r>
      <w:r w:rsidRPr="00BA6757">
        <w:t>as it is written, ‘I have made you the father of many nations’)—in the presence of the God in whom he believed, who gives life to the dead and calls into existence the things that do not exist. </w:t>
      </w:r>
      <w:r w:rsidRPr="00BA6757">
        <w:rPr>
          <w:b/>
          <w:bCs/>
          <w:vertAlign w:val="superscript"/>
        </w:rPr>
        <w:t>18 </w:t>
      </w:r>
      <w:r w:rsidRPr="00BA6757">
        <w:t>Hoping against hope, he believed that he would become ‘the father of many nations’, according to what was said, ‘So numerous shall your descendants be.’ </w:t>
      </w:r>
      <w:r w:rsidRPr="00BA6757">
        <w:rPr>
          <w:b/>
          <w:bCs/>
          <w:vertAlign w:val="superscript"/>
        </w:rPr>
        <w:t>19 </w:t>
      </w:r>
      <w:r w:rsidRPr="00BA6757">
        <w:t>He did not weaken in faith when he considered his own body, which was already</w:t>
      </w:r>
      <w:r w:rsidRPr="00BA6757">
        <w:rPr>
          <w:vertAlign w:val="superscript"/>
        </w:rPr>
        <w:t>[</w:t>
      </w:r>
      <w:hyperlink r:id="rId8" w:anchor="fen-NRSVA-28027a" w:tooltip="See footnote a" w:history="1">
        <w:r w:rsidRPr="00BA6757">
          <w:rPr>
            <w:rStyle w:val="Hyperlink"/>
            <w:vertAlign w:val="superscript"/>
          </w:rPr>
          <w:t>a</w:t>
        </w:r>
      </w:hyperlink>
      <w:r w:rsidRPr="00BA6757">
        <w:rPr>
          <w:vertAlign w:val="superscript"/>
        </w:rPr>
        <w:t>]</w:t>
      </w:r>
      <w:r w:rsidRPr="00BA6757">
        <w:t> as good as dead (for he was about a hundred years old), or when he considered the barrenness of Sarah’s womb. </w:t>
      </w:r>
      <w:r w:rsidRPr="00BA6757">
        <w:rPr>
          <w:b/>
          <w:bCs/>
          <w:vertAlign w:val="superscript"/>
        </w:rPr>
        <w:t>20 </w:t>
      </w:r>
      <w:r w:rsidRPr="00BA6757">
        <w:t>No distrust made him waver concerning the promise of God, but he grew strong in his faith as he gave glory to God, </w:t>
      </w:r>
      <w:r w:rsidRPr="00BA6757">
        <w:rPr>
          <w:b/>
          <w:bCs/>
          <w:vertAlign w:val="superscript"/>
        </w:rPr>
        <w:t>21 </w:t>
      </w:r>
      <w:r w:rsidRPr="00BA6757">
        <w:t>being fully convinced that God was able to do what he had promised. </w:t>
      </w:r>
      <w:r w:rsidRPr="00BA6757">
        <w:rPr>
          <w:b/>
          <w:bCs/>
          <w:vertAlign w:val="superscript"/>
        </w:rPr>
        <w:t>22 </w:t>
      </w:r>
      <w:r w:rsidRPr="00BA6757">
        <w:t>Therefore his faith</w:t>
      </w:r>
      <w:r w:rsidRPr="00BA6757">
        <w:rPr>
          <w:vertAlign w:val="superscript"/>
        </w:rPr>
        <w:t>[</w:t>
      </w:r>
      <w:hyperlink r:id="rId9" w:anchor="fen-NRSVA-28030b" w:tooltip="See footnote b" w:history="1">
        <w:r w:rsidRPr="00BA6757">
          <w:rPr>
            <w:rStyle w:val="Hyperlink"/>
            <w:vertAlign w:val="superscript"/>
          </w:rPr>
          <w:t>b</w:t>
        </w:r>
      </w:hyperlink>
      <w:r w:rsidRPr="00BA6757">
        <w:rPr>
          <w:vertAlign w:val="superscript"/>
        </w:rPr>
        <w:t>]</w:t>
      </w:r>
      <w:r w:rsidRPr="00BA6757">
        <w:t> ‘was reckoned to him as righteousness.’ </w:t>
      </w:r>
      <w:r w:rsidRPr="00BA6757">
        <w:rPr>
          <w:b/>
          <w:bCs/>
          <w:vertAlign w:val="superscript"/>
        </w:rPr>
        <w:t>23 </w:t>
      </w:r>
      <w:r w:rsidRPr="00BA6757">
        <w:t>Now the words, ‘it was reckoned to him’, were written not for his sake alone, </w:t>
      </w:r>
      <w:r w:rsidRPr="00BA6757">
        <w:rPr>
          <w:b/>
          <w:bCs/>
          <w:vertAlign w:val="superscript"/>
        </w:rPr>
        <w:t>24 </w:t>
      </w:r>
      <w:r w:rsidRPr="00BA6757">
        <w:t>but for ours also. It will be reckoned to us who believe in him who raised Jesus our Lord from the dead, </w:t>
      </w:r>
      <w:r w:rsidRPr="00BA6757">
        <w:rPr>
          <w:b/>
          <w:bCs/>
          <w:vertAlign w:val="superscript"/>
        </w:rPr>
        <w:t>25 </w:t>
      </w:r>
      <w:r w:rsidRPr="00BA6757">
        <w:t>who was handed over to death for our trespasses and was raised for our justification.</w:t>
      </w:r>
    </w:p>
    <w:p w14:paraId="573CB080" w14:textId="357258B6" w:rsidR="009C04AA" w:rsidRDefault="009C04AA" w:rsidP="008545F9">
      <w:pPr>
        <w:spacing w:after="0" w:line="240" w:lineRule="auto"/>
      </w:pPr>
    </w:p>
    <w:p w14:paraId="3D5B230E" w14:textId="0A3F5C18" w:rsidR="00BA6757" w:rsidRPr="00BA6757" w:rsidRDefault="009C04AA" w:rsidP="00BA6757">
      <w:pPr>
        <w:spacing w:after="0" w:line="240" w:lineRule="auto"/>
      </w:pPr>
      <w:r w:rsidRPr="00BA6757">
        <w:rPr>
          <w:b/>
          <w:bCs/>
        </w:rPr>
        <w:t>Mt 9.9-13,18-26</w:t>
      </w:r>
      <w:r w:rsidR="00BA6757">
        <w:t xml:space="preserve"> : </w:t>
      </w:r>
      <w:r w:rsidR="00BA6757" w:rsidRPr="00BA6757">
        <w:t>As Jesus was walking along, he saw a man called Matthew sitting at the tax booth; and he said to him, ‘Follow me.’ And he got up and followed him.</w:t>
      </w:r>
    </w:p>
    <w:p w14:paraId="6C5CB2B0" w14:textId="77777777" w:rsidR="00BA6757" w:rsidRPr="00BA6757" w:rsidRDefault="00BA6757" w:rsidP="00BA6757">
      <w:pPr>
        <w:spacing w:after="0" w:line="240" w:lineRule="auto"/>
      </w:pPr>
      <w:r w:rsidRPr="00BA6757">
        <w:rPr>
          <w:b/>
          <w:bCs/>
          <w:vertAlign w:val="superscript"/>
        </w:rPr>
        <w:t>10 </w:t>
      </w:r>
      <w:r w:rsidRPr="00BA6757">
        <w:t>And as he sat at dinner</w:t>
      </w:r>
      <w:r w:rsidRPr="00BA6757">
        <w:rPr>
          <w:vertAlign w:val="superscript"/>
        </w:rPr>
        <w:t>[</w:t>
      </w:r>
      <w:hyperlink r:id="rId10" w:anchor="fen-NRSVA-23390a" w:tooltip="See footnote a" w:history="1">
        <w:r w:rsidRPr="00BA6757">
          <w:rPr>
            <w:rStyle w:val="Hyperlink"/>
            <w:vertAlign w:val="superscript"/>
          </w:rPr>
          <w:t>a</w:t>
        </w:r>
      </w:hyperlink>
      <w:r w:rsidRPr="00BA6757">
        <w:rPr>
          <w:vertAlign w:val="superscript"/>
        </w:rPr>
        <w:t>]</w:t>
      </w:r>
      <w:r w:rsidRPr="00BA6757">
        <w:t> in the house, many tax-collectors and sinners came and were sitting</w:t>
      </w:r>
      <w:r w:rsidRPr="00BA6757">
        <w:rPr>
          <w:vertAlign w:val="superscript"/>
        </w:rPr>
        <w:t>[</w:t>
      </w:r>
      <w:hyperlink r:id="rId11" w:anchor="fen-NRSVA-23390b" w:tooltip="See footnote b" w:history="1">
        <w:r w:rsidRPr="00BA6757">
          <w:rPr>
            <w:rStyle w:val="Hyperlink"/>
            <w:vertAlign w:val="superscript"/>
          </w:rPr>
          <w:t>b</w:t>
        </w:r>
      </w:hyperlink>
      <w:r w:rsidRPr="00BA6757">
        <w:rPr>
          <w:vertAlign w:val="superscript"/>
        </w:rPr>
        <w:t>]</w:t>
      </w:r>
      <w:r w:rsidRPr="00BA6757">
        <w:t> with him and his disciples. </w:t>
      </w:r>
      <w:r w:rsidRPr="00BA6757">
        <w:rPr>
          <w:b/>
          <w:bCs/>
          <w:vertAlign w:val="superscript"/>
        </w:rPr>
        <w:t>11 </w:t>
      </w:r>
      <w:r w:rsidRPr="00BA6757">
        <w:t>When the Pharisees saw this, they said to his disciples, ‘Why does your teacher eat with tax-collectors and sinners?’ </w:t>
      </w:r>
      <w:r w:rsidRPr="00BA6757">
        <w:rPr>
          <w:b/>
          <w:bCs/>
          <w:vertAlign w:val="superscript"/>
        </w:rPr>
        <w:t>12 </w:t>
      </w:r>
      <w:r w:rsidRPr="00BA6757">
        <w:t>But when he heard this, he said, ‘Those who are well have no need of a physician, but those who are sick. </w:t>
      </w:r>
      <w:r w:rsidRPr="00BA6757">
        <w:rPr>
          <w:b/>
          <w:bCs/>
          <w:vertAlign w:val="superscript"/>
        </w:rPr>
        <w:t>13 </w:t>
      </w:r>
      <w:r w:rsidRPr="00BA6757">
        <w:t>Go and learn what this means, “I desire mercy, not sacrifice.” For I have come to call not the righteous but sinners.’</w:t>
      </w:r>
    </w:p>
    <w:p w14:paraId="3F8AAD26" w14:textId="43ECB35B" w:rsidR="008545F9" w:rsidRDefault="00BA6757" w:rsidP="008545F9">
      <w:pPr>
        <w:spacing w:after="0" w:line="240" w:lineRule="auto"/>
      </w:pPr>
      <w:r w:rsidRPr="00BA6757">
        <w:rPr>
          <w:b/>
          <w:bCs/>
          <w:vertAlign w:val="superscript"/>
        </w:rPr>
        <w:t>18 </w:t>
      </w:r>
      <w:r w:rsidRPr="00BA6757">
        <w:t>While he was saying these things to them, suddenly a leader of the synagogue</w:t>
      </w:r>
      <w:r w:rsidRPr="00BA6757">
        <w:rPr>
          <w:vertAlign w:val="superscript"/>
        </w:rPr>
        <w:t>[</w:t>
      </w:r>
      <w:hyperlink r:id="rId12" w:anchor="fen-NRSVA-23398a" w:tooltip="See footnote a" w:history="1">
        <w:r w:rsidRPr="00BA6757">
          <w:rPr>
            <w:rStyle w:val="Hyperlink"/>
            <w:vertAlign w:val="superscript"/>
          </w:rPr>
          <w:t>a</w:t>
        </w:r>
      </w:hyperlink>
      <w:r w:rsidRPr="00BA6757">
        <w:rPr>
          <w:vertAlign w:val="superscript"/>
        </w:rPr>
        <w:t>]</w:t>
      </w:r>
      <w:r w:rsidRPr="00BA6757">
        <w:t> came in and knelt before him, saying, ‘My daughter has just died; but come and lay your hand on her, and she will live.’ </w:t>
      </w:r>
      <w:r w:rsidRPr="00BA6757">
        <w:rPr>
          <w:b/>
          <w:bCs/>
          <w:vertAlign w:val="superscript"/>
        </w:rPr>
        <w:t>19 </w:t>
      </w:r>
      <w:r w:rsidRPr="00BA6757">
        <w:t>And Jesus got up and followed him, with his disciples. </w:t>
      </w:r>
      <w:r w:rsidRPr="00BA6757">
        <w:rPr>
          <w:b/>
          <w:bCs/>
          <w:vertAlign w:val="superscript"/>
        </w:rPr>
        <w:t>20 </w:t>
      </w:r>
      <w:r w:rsidRPr="00BA6757">
        <w:t>Then suddenly a woman who had been suffering from haemorrhages for twelve years came up behind him and touched the fringe of his cloak, </w:t>
      </w:r>
      <w:r w:rsidRPr="00BA6757">
        <w:rPr>
          <w:b/>
          <w:bCs/>
          <w:vertAlign w:val="superscript"/>
        </w:rPr>
        <w:t>21 </w:t>
      </w:r>
      <w:r w:rsidRPr="00BA6757">
        <w:t>for she said to herself, ‘If I only touch his cloak, I will be made well.’ </w:t>
      </w:r>
      <w:r w:rsidRPr="00BA6757">
        <w:rPr>
          <w:b/>
          <w:bCs/>
          <w:vertAlign w:val="superscript"/>
        </w:rPr>
        <w:t>22 </w:t>
      </w:r>
      <w:r w:rsidRPr="00BA6757">
        <w:t>Jesus turned, and seeing her he said, ‘Take heart, daughter; your faith has made you well.’ And instantly the woman was made well. </w:t>
      </w:r>
      <w:r w:rsidRPr="00BA6757">
        <w:rPr>
          <w:b/>
          <w:bCs/>
          <w:vertAlign w:val="superscript"/>
        </w:rPr>
        <w:t>23 </w:t>
      </w:r>
      <w:r w:rsidRPr="00BA6757">
        <w:t>When Jesus came to the leader’s house and saw the flute-players and the crowd making a commotion, </w:t>
      </w:r>
      <w:r w:rsidRPr="00BA6757">
        <w:rPr>
          <w:b/>
          <w:bCs/>
          <w:vertAlign w:val="superscript"/>
        </w:rPr>
        <w:t>24 </w:t>
      </w:r>
      <w:r w:rsidRPr="00BA6757">
        <w:t>he said, ‘Go away; for the girl is not dead but sleeping.’ And they laughed at him. </w:t>
      </w:r>
      <w:r w:rsidRPr="00BA6757">
        <w:rPr>
          <w:b/>
          <w:bCs/>
          <w:vertAlign w:val="superscript"/>
        </w:rPr>
        <w:t>25 </w:t>
      </w:r>
      <w:r w:rsidRPr="00BA6757">
        <w:t>But when the crowd had been put outside, he went in and took her by the hand, and the girl got up. </w:t>
      </w:r>
      <w:r w:rsidRPr="00BA6757">
        <w:rPr>
          <w:b/>
          <w:bCs/>
          <w:vertAlign w:val="superscript"/>
        </w:rPr>
        <w:t>26 </w:t>
      </w:r>
      <w:r w:rsidRPr="00BA6757">
        <w:t>And the report of this spread throughout that district.</w:t>
      </w:r>
    </w:p>
    <w:p w14:paraId="01EF87AF" w14:textId="4A07BE88" w:rsidR="00EA69C4" w:rsidRDefault="00EA69C4" w:rsidP="00557D4E">
      <w:pPr>
        <w:spacing w:after="0" w:line="240" w:lineRule="auto"/>
        <w:rPr>
          <w:b/>
          <w:bCs/>
        </w:rPr>
      </w:pPr>
    </w:p>
    <w:p w14:paraId="53568552" w14:textId="77777777" w:rsidR="00EA69C4" w:rsidRDefault="00EA69C4" w:rsidP="00557D4E">
      <w:pPr>
        <w:spacing w:after="0" w:line="240" w:lineRule="auto"/>
        <w:rPr>
          <w:b/>
          <w:bCs/>
        </w:rPr>
      </w:pPr>
    </w:p>
    <w:p w14:paraId="1EA7AF79" w14:textId="013AF094" w:rsidR="0031731A" w:rsidRDefault="0031731A" w:rsidP="00557D4E">
      <w:pPr>
        <w:spacing w:after="0" w:line="240" w:lineRule="auto"/>
      </w:pPr>
    </w:p>
    <w:p w14:paraId="622D66A9" w14:textId="77777777" w:rsidR="00557D4E" w:rsidRDefault="00557D4E" w:rsidP="00557D4E">
      <w:pPr>
        <w:spacing w:after="0" w:line="240" w:lineRule="auto"/>
      </w:pPr>
    </w:p>
    <w:p w14:paraId="13239E2C" w14:textId="77777777" w:rsidR="00B65C3C" w:rsidRDefault="00B65C3C">
      <w:pPr>
        <w:suppressAutoHyphens w:val="0"/>
        <w:rPr>
          <w:sz w:val="40"/>
          <w:szCs w:val="40"/>
          <w:highlight w:val="yellow"/>
        </w:rPr>
        <w:sectPr w:rsidR="00B65C3C" w:rsidSect="004B59B1">
          <w:pgSz w:w="11906" w:h="16838"/>
          <w:pgMar w:top="720" w:right="720" w:bottom="720" w:left="720" w:header="708" w:footer="708" w:gutter="0"/>
          <w:cols w:space="708"/>
          <w:docGrid w:linePitch="360"/>
        </w:sectPr>
      </w:pPr>
    </w:p>
    <w:p w14:paraId="1BFFE1C8" w14:textId="77777777" w:rsidR="00B65C3C" w:rsidRPr="00AF4DAD" w:rsidRDefault="00B65C3C" w:rsidP="00B65C3C">
      <w:pPr>
        <w:pStyle w:val="Standard"/>
        <w:spacing w:after="0" w:line="240" w:lineRule="auto"/>
        <w:rPr>
          <w:rFonts w:cs="Calibri"/>
          <w:sz w:val="36"/>
          <w:szCs w:val="36"/>
        </w:rPr>
      </w:pPr>
      <w:r w:rsidRPr="00AF4DAD">
        <w:rPr>
          <w:rFonts w:cs="Calibri"/>
          <w:sz w:val="36"/>
          <w:szCs w:val="36"/>
        </w:rPr>
        <w:lastRenderedPageBreak/>
        <w:t xml:space="preserve">Let us pray: Most High, glorious God, enlighten the darkness of our hearts and give us correct faith, certain hope, and perfect love, </w:t>
      </w:r>
      <w:r w:rsidRPr="00AF4DAD">
        <w:rPr>
          <w:rFonts w:cs="Calibri"/>
          <w:color w:val="000000"/>
          <w:sz w:val="36"/>
          <w:szCs w:val="36"/>
          <w:shd w:val="clear" w:color="auto" w:fill="FFFFFF"/>
        </w:rPr>
        <w:t>so that we may always and in all things act according to Your Holy Will</w:t>
      </w:r>
      <w:r w:rsidRPr="00AF4DAD">
        <w:rPr>
          <w:rFonts w:cs="Calibri"/>
          <w:sz w:val="36"/>
          <w:szCs w:val="36"/>
        </w:rPr>
        <w:t>. Through Christ our Lord, Amen.</w:t>
      </w:r>
    </w:p>
    <w:p w14:paraId="6F22AC86" w14:textId="77777777" w:rsidR="00E76B10" w:rsidRDefault="00B65C3C" w:rsidP="00E76B10">
      <w:pPr>
        <w:jc w:val="center"/>
        <w:rPr>
          <w:b/>
          <w:bCs/>
        </w:rPr>
      </w:pPr>
      <w:r>
        <w:rPr>
          <w:b/>
          <w:bCs/>
        </w:rPr>
        <w:t>&lt;&gt;&lt;&gt;&lt;&gt;</w:t>
      </w:r>
    </w:p>
    <w:p w14:paraId="1D79EFC0" w14:textId="1F2FB11F" w:rsidR="008A1D24" w:rsidRDefault="008A1D24" w:rsidP="008A1D24">
      <w:pPr>
        <w:spacing w:after="0" w:line="240" w:lineRule="auto"/>
        <w:rPr>
          <w:sz w:val="40"/>
          <w:szCs w:val="40"/>
        </w:rPr>
      </w:pPr>
      <w:r w:rsidRPr="008A1D24">
        <w:rPr>
          <w:sz w:val="40"/>
          <w:szCs w:val="40"/>
        </w:rPr>
        <w:t>Now the Lord said to Abram, ‘Go from your country and your kindred and your father’s house to the land that I will show you. And so, in obedience to the word of the LORD, Abram became a migrant in a foreign land</w:t>
      </w:r>
      <w:r>
        <w:rPr>
          <w:sz w:val="40"/>
          <w:szCs w:val="40"/>
        </w:rPr>
        <w:t xml:space="preserve">. I say that, not to make a political statement but a factual observation. However, it would be inaccurate to also describe Abram as a refugee, as he was travelling not to seek refuge but </w:t>
      </w:r>
      <w:r w:rsidR="007579DA">
        <w:rPr>
          <w:sz w:val="40"/>
          <w:szCs w:val="40"/>
        </w:rPr>
        <w:t xml:space="preserve">in faithful </w:t>
      </w:r>
      <w:r>
        <w:rPr>
          <w:sz w:val="40"/>
          <w:szCs w:val="40"/>
        </w:rPr>
        <w:t xml:space="preserve">obedience to the direction of the LORD. </w:t>
      </w:r>
    </w:p>
    <w:p w14:paraId="70C5E1B9" w14:textId="00228419" w:rsidR="008A1D24" w:rsidRDefault="008A1D24" w:rsidP="008A1D24">
      <w:pPr>
        <w:spacing w:after="0" w:line="240" w:lineRule="auto"/>
        <w:rPr>
          <w:sz w:val="40"/>
          <w:szCs w:val="40"/>
        </w:rPr>
      </w:pPr>
      <w:r>
        <w:rPr>
          <w:sz w:val="40"/>
          <w:szCs w:val="40"/>
        </w:rPr>
        <w:t xml:space="preserve">It is worth remembering that this place of worship was built by </w:t>
      </w:r>
      <w:r w:rsidR="003D10FC">
        <w:rPr>
          <w:sz w:val="40"/>
          <w:szCs w:val="40"/>
        </w:rPr>
        <w:t>+</w:t>
      </w:r>
      <w:r>
        <w:rPr>
          <w:sz w:val="40"/>
          <w:szCs w:val="40"/>
        </w:rPr>
        <w:t xml:space="preserve"> for</w:t>
      </w:r>
      <w:r w:rsidR="003D10FC">
        <w:rPr>
          <w:sz w:val="40"/>
          <w:szCs w:val="40"/>
        </w:rPr>
        <w:t xml:space="preserve">, + expressed the living faith, </w:t>
      </w:r>
      <w:r>
        <w:rPr>
          <w:sz w:val="40"/>
          <w:szCs w:val="40"/>
        </w:rPr>
        <w:t xml:space="preserve">of those who were both migrants </w:t>
      </w:r>
      <w:r w:rsidR="003D10FC" w:rsidRPr="003D10FC">
        <w:rPr>
          <w:sz w:val="40"/>
          <w:szCs w:val="40"/>
          <w:u w:val="single"/>
        </w:rPr>
        <w:t>AND</w:t>
      </w:r>
      <w:r>
        <w:rPr>
          <w:sz w:val="40"/>
          <w:szCs w:val="40"/>
        </w:rPr>
        <w:t xml:space="preserve"> refugees – who had found it necessary to move from their homes in Ireland. They </w:t>
      </w:r>
      <w:r>
        <w:rPr>
          <w:sz w:val="40"/>
          <w:szCs w:val="40"/>
        </w:rPr>
        <w:t>made this community their new home, they worked hard in the heavy industry that was the mainstay of employment here at the time</w:t>
      </w:r>
      <w:r w:rsidR="003D10FC">
        <w:rPr>
          <w:sz w:val="40"/>
          <w:szCs w:val="40"/>
        </w:rPr>
        <w:t>, + they invested in this place of worship as an expression of their faith as disciples of Christ</w:t>
      </w:r>
      <w:r>
        <w:rPr>
          <w:sz w:val="40"/>
          <w:szCs w:val="40"/>
        </w:rPr>
        <w:t xml:space="preserve">. So </w:t>
      </w:r>
      <w:r w:rsidR="003D10FC">
        <w:rPr>
          <w:sz w:val="40"/>
          <w:szCs w:val="40"/>
        </w:rPr>
        <w:t xml:space="preserve">perhaps </w:t>
      </w:r>
      <w:r>
        <w:rPr>
          <w:sz w:val="40"/>
          <w:szCs w:val="40"/>
        </w:rPr>
        <w:t xml:space="preserve">our passages today should resonate with us just that bit more keenly, </w:t>
      </w:r>
      <w:r w:rsidR="003D10FC">
        <w:rPr>
          <w:sz w:val="40"/>
          <w:szCs w:val="40"/>
        </w:rPr>
        <w:t xml:space="preserve">in light </w:t>
      </w:r>
      <w:r>
        <w:rPr>
          <w:sz w:val="40"/>
          <w:szCs w:val="40"/>
        </w:rPr>
        <w:t xml:space="preserve">of the heritage of this </w:t>
      </w:r>
      <w:r w:rsidR="003D10FC">
        <w:rPr>
          <w:sz w:val="40"/>
          <w:szCs w:val="40"/>
        </w:rPr>
        <w:t>place + those who worshipped here before us + whose legacy we carry</w:t>
      </w:r>
      <w:r>
        <w:rPr>
          <w:sz w:val="40"/>
          <w:szCs w:val="40"/>
        </w:rPr>
        <w:t>.</w:t>
      </w:r>
    </w:p>
    <w:p w14:paraId="26D05B3C" w14:textId="7D40BC45" w:rsidR="003A3835" w:rsidRDefault="003D10FC" w:rsidP="003D10FC">
      <w:pPr>
        <w:spacing w:after="0" w:line="240" w:lineRule="auto"/>
        <w:jc w:val="center"/>
        <w:rPr>
          <w:sz w:val="40"/>
          <w:szCs w:val="40"/>
        </w:rPr>
      </w:pPr>
      <w:r>
        <w:rPr>
          <w:sz w:val="40"/>
          <w:szCs w:val="40"/>
        </w:rPr>
        <w:t>&lt;&gt;&lt;&gt;&lt;&gt;</w:t>
      </w:r>
    </w:p>
    <w:p w14:paraId="46E2FE69" w14:textId="3C1217D6" w:rsidR="00630920" w:rsidRDefault="003D10FC" w:rsidP="00630920">
      <w:pPr>
        <w:spacing w:after="0" w:line="240" w:lineRule="auto"/>
        <w:rPr>
          <w:sz w:val="40"/>
          <w:szCs w:val="40"/>
        </w:rPr>
      </w:pPr>
      <w:r w:rsidRPr="00B95CAC">
        <w:rPr>
          <w:sz w:val="40"/>
          <w:szCs w:val="40"/>
        </w:rPr>
        <w:t>The second thing I would like to observe is our calling to be p</w:t>
      </w:r>
      <w:r w:rsidR="003A3835" w:rsidRPr="00B95CAC">
        <w:rPr>
          <w:sz w:val="40"/>
          <w:szCs w:val="40"/>
        </w:rPr>
        <w:t>eople of faith</w:t>
      </w:r>
      <w:r w:rsidR="00630920">
        <w:rPr>
          <w:sz w:val="40"/>
          <w:szCs w:val="40"/>
        </w:rPr>
        <w:t>. If you look at our three readings, faith is the common denominator that links them all. And if you consider together our Epistle reading from Romans and our Gospel account of the woman who has been h</w:t>
      </w:r>
      <w:r w:rsidRPr="00B95CAC">
        <w:rPr>
          <w:sz w:val="40"/>
          <w:szCs w:val="40"/>
        </w:rPr>
        <w:t>aemorrhaging</w:t>
      </w:r>
      <w:r w:rsidR="00630920">
        <w:rPr>
          <w:sz w:val="40"/>
          <w:szCs w:val="40"/>
        </w:rPr>
        <w:t xml:space="preserve"> for </w:t>
      </w:r>
    </w:p>
    <w:p w14:paraId="51CAE7B7" w14:textId="71E4DA76" w:rsidR="00630920" w:rsidRDefault="003D10FC" w:rsidP="00B95CAC">
      <w:pPr>
        <w:rPr>
          <w:sz w:val="40"/>
          <w:szCs w:val="40"/>
        </w:rPr>
      </w:pPr>
      <w:r w:rsidRPr="00B95CAC">
        <w:rPr>
          <w:sz w:val="40"/>
          <w:szCs w:val="40"/>
        </w:rPr>
        <w:t xml:space="preserve"> for 12 years</w:t>
      </w:r>
      <w:r w:rsidR="00630920">
        <w:rPr>
          <w:sz w:val="40"/>
          <w:szCs w:val="40"/>
        </w:rPr>
        <w:t xml:space="preserve">, we see in both accounts a contrasting between the demands of the Law </w:t>
      </w:r>
      <w:r w:rsidR="00630920">
        <w:rPr>
          <w:sz w:val="40"/>
          <w:szCs w:val="40"/>
        </w:rPr>
        <w:lastRenderedPageBreak/>
        <w:t>of Moses</w:t>
      </w:r>
      <w:r w:rsidR="00ED6613">
        <w:rPr>
          <w:sz w:val="40"/>
          <w:szCs w:val="40"/>
        </w:rPr>
        <w:t>,</w:t>
      </w:r>
      <w:r w:rsidR="00630920">
        <w:rPr>
          <w:sz w:val="40"/>
          <w:szCs w:val="40"/>
        </w:rPr>
        <w:t xml:space="preserve"> and the life of faith that relies solely on the grace of God.</w:t>
      </w:r>
    </w:p>
    <w:p w14:paraId="6E636692" w14:textId="77777777" w:rsidR="00630920" w:rsidRDefault="00630920" w:rsidP="00B95CAC">
      <w:pPr>
        <w:rPr>
          <w:sz w:val="40"/>
          <w:szCs w:val="40"/>
        </w:rPr>
      </w:pPr>
    </w:p>
    <w:p w14:paraId="4B55FCB8" w14:textId="6FA37944" w:rsidR="00630920" w:rsidRPr="002455C8" w:rsidRDefault="00630920" w:rsidP="00B95CAC">
      <w:pPr>
        <w:rPr>
          <w:sz w:val="40"/>
          <w:szCs w:val="40"/>
        </w:rPr>
      </w:pPr>
      <w:r w:rsidRPr="002455C8">
        <w:rPr>
          <w:sz w:val="40"/>
          <w:szCs w:val="40"/>
        </w:rPr>
        <w:t>Let’s consider first</w:t>
      </w:r>
      <w:r w:rsidR="00ED6613" w:rsidRPr="002455C8">
        <w:rPr>
          <w:sz w:val="40"/>
          <w:szCs w:val="40"/>
        </w:rPr>
        <w:t>ly</w:t>
      </w:r>
      <w:r w:rsidRPr="002455C8">
        <w:rPr>
          <w:sz w:val="40"/>
          <w:szCs w:val="40"/>
        </w:rPr>
        <w:t xml:space="preserve"> Paul’s </w:t>
      </w:r>
      <w:r w:rsidR="003502DF" w:rsidRPr="002455C8">
        <w:rPr>
          <w:sz w:val="40"/>
          <w:szCs w:val="40"/>
        </w:rPr>
        <w:t>message to us in our reading from</w:t>
      </w:r>
      <w:r w:rsidRPr="002455C8">
        <w:rPr>
          <w:sz w:val="40"/>
          <w:szCs w:val="40"/>
        </w:rPr>
        <w:t xml:space="preserve"> his letter to the church in Rome. </w:t>
      </w:r>
    </w:p>
    <w:p w14:paraId="5CF662AD" w14:textId="542B46BF" w:rsidR="003502DF" w:rsidRPr="003502DF" w:rsidRDefault="003502DF" w:rsidP="003502DF">
      <w:pPr>
        <w:rPr>
          <w:sz w:val="40"/>
          <w:szCs w:val="40"/>
        </w:rPr>
      </w:pPr>
      <w:r w:rsidRPr="003502DF">
        <w:rPr>
          <w:sz w:val="40"/>
          <w:szCs w:val="40"/>
        </w:rPr>
        <w:t xml:space="preserve">Romans 4 is a pivotal chapter in the Apostle Paul's epistle to the Romans, where he delves into the profound theological concept of justification by faith. This chapter is crucial for understanding the nature of faith and righteousness in the Christian doctrine. As we explore Romans 4, we see Paul skillfully using the example of Abraham to illustrate </w:t>
      </w:r>
      <w:r w:rsidRPr="002455C8">
        <w:rPr>
          <w:sz w:val="40"/>
          <w:szCs w:val="40"/>
        </w:rPr>
        <w:t>+</w:t>
      </w:r>
      <w:r w:rsidRPr="003502DF">
        <w:rPr>
          <w:sz w:val="40"/>
          <w:szCs w:val="40"/>
        </w:rPr>
        <w:t xml:space="preserve"> reinforce the principle that righteousness comes through faith, not works or adherence to the law. This message is central to Paul's theology and is foundational to Christian belief.</w:t>
      </w:r>
    </w:p>
    <w:p w14:paraId="73346421" w14:textId="62405F33" w:rsidR="003502DF" w:rsidRPr="003502DF" w:rsidRDefault="003502DF" w:rsidP="003502DF">
      <w:pPr>
        <w:rPr>
          <w:sz w:val="40"/>
          <w:szCs w:val="40"/>
        </w:rPr>
      </w:pPr>
      <w:r w:rsidRPr="003502DF">
        <w:rPr>
          <w:sz w:val="40"/>
          <w:szCs w:val="40"/>
        </w:rPr>
        <w:t xml:space="preserve">Paul begins Romans 4 by addressing the question of what Abraham, the patriarch of the Jewish faith, discovered about being justified before God. He </w:t>
      </w:r>
      <w:r w:rsidRPr="002455C8">
        <w:rPr>
          <w:sz w:val="40"/>
          <w:szCs w:val="40"/>
        </w:rPr>
        <w:t>proposes</w:t>
      </w:r>
      <w:r w:rsidRPr="003502DF">
        <w:rPr>
          <w:sz w:val="40"/>
          <w:szCs w:val="40"/>
        </w:rPr>
        <w:t xml:space="preserve"> that if Abraham was justified by works, he would have something to boast about, but not </w:t>
      </w:r>
      <w:r w:rsidRPr="002455C8">
        <w:rPr>
          <w:sz w:val="40"/>
          <w:szCs w:val="40"/>
        </w:rPr>
        <w:t>in God’s eyes. And this set</w:t>
      </w:r>
      <w:r w:rsidRPr="003502DF">
        <w:rPr>
          <w:sz w:val="40"/>
          <w:szCs w:val="40"/>
        </w:rPr>
        <w:t xml:space="preserve">s the stage for Paul’s argument that justification cannot be based on human effort or merit, but rather on faith. </w:t>
      </w:r>
    </w:p>
    <w:p w14:paraId="3BF24BA9" w14:textId="76D641FF" w:rsidR="003502DF" w:rsidRPr="003502DF" w:rsidRDefault="003502DF" w:rsidP="003502DF">
      <w:pPr>
        <w:rPr>
          <w:sz w:val="40"/>
          <w:szCs w:val="40"/>
        </w:rPr>
      </w:pPr>
      <w:r w:rsidRPr="003502DF">
        <w:rPr>
          <w:sz w:val="40"/>
          <w:szCs w:val="40"/>
        </w:rPr>
        <w:t xml:space="preserve">The notion of faith being credited as righteousness is a radical departure from the prevailing Jewish thought of the time, which placed </w:t>
      </w:r>
      <w:r w:rsidRPr="002455C8">
        <w:rPr>
          <w:sz w:val="40"/>
          <w:szCs w:val="40"/>
        </w:rPr>
        <w:t>great</w:t>
      </w:r>
      <w:r w:rsidRPr="003502DF">
        <w:rPr>
          <w:sz w:val="40"/>
          <w:szCs w:val="40"/>
        </w:rPr>
        <w:t xml:space="preserve"> emphasis on the observance of the law. Paul argues that if righteousness could be achieved through the law, then </w:t>
      </w:r>
      <w:r w:rsidRPr="002455C8">
        <w:rPr>
          <w:sz w:val="40"/>
          <w:szCs w:val="40"/>
        </w:rPr>
        <w:t xml:space="preserve">our </w:t>
      </w:r>
      <w:r w:rsidRPr="003502DF">
        <w:rPr>
          <w:sz w:val="40"/>
          <w:szCs w:val="40"/>
        </w:rPr>
        <w:t>faith would be meaningless</w:t>
      </w:r>
      <w:r w:rsidRPr="002455C8">
        <w:rPr>
          <w:sz w:val="40"/>
          <w:szCs w:val="40"/>
        </w:rPr>
        <w:t>,</w:t>
      </w:r>
      <w:r w:rsidRPr="003502DF">
        <w:rPr>
          <w:sz w:val="40"/>
          <w:szCs w:val="40"/>
        </w:rPr>
        <w:t xml:space="preserve"> </w:t>
      </w:r>
      <w:r w:rsidRPr="002455C8">
        <w:rPr>
          <w:sz w:val="40"/>
          <w:szCs w:val="40"/>
        </w:rPr>
        <w:t>+</w:t>
      </w:r>
      <w:r w:rsidRPr="003502DF">
        <w:rPr>
          <w:sz w:val="40"/>
          <w:szCs w:val="40"/>
        </w:rPr>
        <w:t xml:space="preserve"> </w:t>
      </w:r>
      <w:r w:rsidRPr="002455C8">
        <w:rPr>
          <w:sz w:val="40"/>
          <w:szCs w:val="40"/>
        </w:rPr>
        <w:t>our</w:t>
      </w:r>
      <w:r w:rsidRPr="003502DF">
        <w:rPr>
          <w:sz w:val="40"/>
          <w:szCs w:val="40"/>
        </w:rPr>
        <w:t xml:space="preserve"> promise</w:t>
      </w:r>
      <w:r w:rsidRPr="002455C8">
        <w:rPr>
          <w:sz w:val="40"/>
          <w:szCs w:val="40"/>
        </w:rPr>
        <w:t xml:space="preserve"> of salvation in Christ would be empty</w:t>
      </w:r>
      <w:r w:rsidRPr="003502DF">
        <w:rPr>
          <w:sz w:val="40"/>
          <w:szCs w:val="40"/>
        </w:rPr>
        <w:t xml:space="preserve">. Instead, he insists that the promise </w:t>
      </w:r>
      <w:r w:rsidRPr="002455C8">
        <w:rPr>
          <w:sz w:val="40"/>
          <w:szCs w:val="40"/>
        </w:rPr>
        <w:t xml:space="preserve">from God to us </w:t>
      </w:r>
      <w:r w:rsidRPr="003502DF">
        <w:rPr>
          <w:sz w:val="40"/>
          <w:szCs w:val="40"/>
        </w:rPr>
        <w:lastRenderedPageBreak/>
        <w:t xml:space="preserve">comes by faith, </w:t>
      </w:r>
      <w:r w:rsidRPr="002455C8">
        <w:rPr>
          <w:sz w:val="40"/>
          <w:szCs w:val="40"/>
        </w:rPr>
        <w:t xml:space="preserve">just as it came to Abraham by faith. </w:t>
      </w:r>
    </w:p>
    <w:p w14:paraId="65DABDA3" w14:textId="5AB74282" w:rsidR="003502DF" w:rsidRPr="003502DF" w:rsidRDefault="003502DF" w:rsidP="003502DF">
      <w:pPr>
        <w:rPr>
          <w:sz w:val="40"/>
          <w:szCs w:val="40"/>
        </w:rPr>
      </w:pPr>
      <w:r w:rsidRPr="003502DF">
        <w:rPr>
          <w:sz w:val="40"/>
          <w:szCs w:val="40"/>
        </w:rPr>
        <w:t>In </w:t>
      </w:r>
      <w:r w:rsidRPr="002455C8">
        <w:rPr>
          <w:sz w:val="40"/>
          <w:szCs w:val="40"/>
        </w:rPr>
        <w:t xml:space="preserve">the passage today, Paul </w:t>
      </w:r>
      <w:r w:rsidRPr="003502DF">
        <w:rPr>
          <w:sz w:val="40"/>
          <w:szCs w:val="40"/>
        </w:rPr>
        <w:t xml:space="preserve">discusses the promise given to Abraham </w:t>
      </w:r>
      <w:r w:rsidRPr="002455C8">
        <w:rPr>
          <w:sz w:val="40"/>
          <w:szCs w:val="40"/>
        </w:rPr>
        <w:t>+</w:t>
      </w:r>
      <w:r w:rsidRPr="003502DF">
        <w:rPr>
          <w:sz w:val="40"/>
          <w:szCs w:val="40"/>
        </w:rPr>
        <w:t xml:space="preserve"> his descendants. He clarifies that the promise was not through the law</w:t>
      </w:r>
      <w:r w:rsidRPr="002455C8">
        <w:rPr>
          <w:sz w:val="40"/>
          <w:szCs w:val="40"/>
        </w:rPr>
        <w:t xml:space="preserve"> + by obedience to it</w:t>
      </w:r>
      <w:r w:rsidRPr="003502DF">
        <w:rPr>
          <w:sz w:val="40"/>
          <w:szCs w:val="40"/>
        </w:rPr>
        <w:t xml:space="preserve">, but through the righteousness that comes by faith. If those who </w:t>
      </w:r>
      <w:r w:rsidRPr="003502DF">
        <w:rPr>
          <w:i/>
          <w:iCs/>
          <w:sz w:val="40"/>
          <w:szCs w:val="40"/>
        </w:rPr>
        <w:t>depend on the law</w:t>
      </w:r>
      <w:r w:rsidRPr="003502DF">
        <w:rPr>
          <w:sz w:val="40"/>
          <w:szCs w:val="40"/>
        </w:rPr>
        <w:t xml:space="preserve"> are heirs, then faith means </w:t>
      </w:r>
      <w:r w:rsidRPr="003502DF">
        <w:rPr>
          <w:sz w:val="40"/>
          <w:szCs w:val="40"/>
          <w:u w:val="single"/>
        </w:rPr>
        <w:t>nothing</w:t>
      </w:r>
      <w:r w:rsidRPr="003502DF">
        <w:rPr>
          <w:sz w:val="40"/>
          <w:szCs w:val="40"/>
        </w:rPr>
        <w:t xml:space="preserve"> and the promise is </w:t>
      </w:r>
      <w:r w:rsidRPr="003502DF">
        <w:rPr>
          <w:sz w:val="40"/>
          <w:szCs w:val="40"/>
          <w:u w:val="single"/>
        </w:rPr>
        <w:t>worthless</w:t>
      </w:r>
      <w:r w:rsidRPr="003502DF">
        <w:rPr>
          <w:sz w:val="40"/>
          <w:szCs w:val="40"/>
        </w:rPr>
        <w:t xml:space="preserve">, because the law brings </w:t>
      </w:r>
      <w:r w:rsidR="00295C6A" w:rsidRPr="002455C8">
        <w:rPr>
          <w:sz w:val="40"/>
          <w:szCs w:val="40"/>
        </w:rPr>
        <w:t xml:space="preserve">only the </w:t>
      </w:r>
      <w:r w:rsidRPr="003502DF">
        <w:rPr>
          <w:sz w:val="40"/>
          <w:szCs w:val="40"/>
        </w:rPr>
        <w:t>wrath</w:t>
      </w:r>
      <w:r w:rsidR="00295C6A" w:rsidRPr="002455C8">
        <w:rPr>
          <w:sz w:val="40"/>
          <w:szCs w:val="40"/>
        </w:rPr>
        <w:t xml:space="preserve"> of judgement</w:t>
      </w:r>
      <w:r w:rsidRPr="003502DF">
        <w:rPr>
          <w:sz w:val="40"/>
          <w:szCs w:val="40"/>
        </w:rPr>
        <w:t xml:space="preserve">. This underscores the idea that the law, while revealing sin, cannot be the means of obtaining the promise; rather, it is faith </w:t>
      </w:r>
      <w:r w:rsidR="00295C6A" w:rsidRPr="002455C8">
        <w:rPr>
          <w:sz w:val="40"/>
          <w:szCs w:val="40"/>
        </w:rPr>
        <w:t xml:space="preserve">alone </w:t>
      </w:r>
      <w:r w:rsidRPr="003502DF">
        <w:rPr>
          <w:sz w:val="40"/>
          <w:szCs w:val="40"/>
        </w:rPr>
        <w:t>that unlocks the promise of God.</w:t>
      </w:r>
    </w:p>
    <w:p w14:paraId="13AA008B" w14:textId="57D1D43D" w:rsidR="003502DF" w:rsidRPr="003502DF" w:rsidRDefault="003502DF" w:rsidP="003502DF">
      <w:pPr>
        <w:rPr>
          <w:sz w:val="40"/>
          <w:szCs w:val="40"/>
        </w:rPr>
      </w:pPr>
      <w:r w:rsidRPr="003502DF">
        <w:rPr>
          <w:sz w:val="40"/>
          <w:szCs w:val="40"/>
        </w:rPr>
        <w:t xml:space="preserve">The chapter culminates in a powerful declaration of faith’s efficacy. Paul describes Abraham’s unwavering faith in God’s promise that he would be the father of many nations, despite his and Sarah’s old age and </w:t>
      </w:r>
      <w:r w:rsidRPr="003502DF">
        <w:rPr>
          <w:sz w:val="40"/>
          <w:szCs w:val="40"/>
        </w:rPr>
        <w:t xml:space="preserve">apparent inability to have children. Abraham’s faith did not waver through unbelief; instead, he was strengthened in his faith and gave glory to God, being fully persuaded that God had the power to do what He had promised. This steadfast faith is presented as the model for </w:t>
      </w:r>
      <w:r w:rsidR="00295C6A" w:rsidRPr="002455C8">
        <w:rPr>
          <w:sz w:val="40"/>
          <w:szCs w:val="40"/>
        </w:rPr>
        <w:t xml:space="preserve">us as </w:t>
      </w:r>
      <w:r w:rsidRPr="003502DF">
        <w:rPr>
          <w:sz w:val="40"/>
          <w:szCs w:val="40"/>
        </w:rPr>
        <w:t>believers, illustrating that faith is not merely</w:t>
      </w:r>
      <w:r w:rsidR="00295C6A" w:rsidRPr="002455C8">
        <w:rPr>
          <w:sz w:val="40"/>
          <w:szCs w:val="40"/>
        </w:rPr>
        <w:t xml:space="preserve"> head-knowledge</w:t>
      </w:r>
      <w:r w:rsidRPr="003502DF">
        <w:rPr>
          <w:sz w:val="40"/>
          <w:szCs w:val="40"/>
        </w:rPr>
        <w:t xml:space="preserve"> but a deep, trusting reliance on God’s promises.</w:t>
      </w:r>
    </w:p>
    <w:p w14:paraId="7BE37E4E" w14:textId="08CAF3B5" w:rsidR="003502DF" w:rsidRPr="003502DF" w:rsidRDefault="003502DF" w:rsidP="003502DF">
      <w:pPr>
        <w:rPr>
          <w:sz w:val="40"/>
          <w:szCs w:val="40"/>
        </w:rPr>
      </w:pPr>
      <w:r w:rsidRPr="003502DF">
        <w:rPr>
          <w:sz w:val="40"/>
          <w:szCs w:val="40"/>
        </w:rPr>
        <w:t>Finally, Paul connects Abraham’s faith to the Christian experience, stating that the words "</w:t>
      </w:r>
      <w:r w:rsidRPr="003502DF">
        <w:rPr>
          <w:i/>
          <w:iCs/>
          <w:sz w:val="40"/>
          <w:szCs w:val="40"/>
        </w:rPr>
        <w:t>it was credited to him</w:t>
      </w:r>
      <w:r w:rsidRPr="003502DF">
        <w:rPr>
          <w:sz w:val="40"/>
          <w:szCs w:val="40"/>
        </w:rPr>
        <w:t xml:space="preserve">" were written not for Abraham alone, but also for us to whom God will credit righteousness—for us who believe in Him who raised </w:t>
      </w:r>
      <w:r w:rsidR="002455C8">
        <w:rPr>
          <w:sz w:val="40"/>
          <w:szCs w:val="40"/>
        </w:rPr>
        <w:t xml:space="preserve">our Lord </w:t>
      </w:r>
      <w:r w:rsidRPr="003502DF">
        <w:rPr>
          <w:sz w:val="40"/>
          <w:szCs w:val="40"/>
        </w:rPr>
        <w:t xml:space="preserve">Jesus from the dead. This ties the faith of Abraham to </w:t>
      </w:r>
      <w:r w:rsidR="00295C6A" w:rsidRPr="002455C8">
        <w:rPr>
          <w:sz w:val="40"/>
          <w:szCs w:val="40"/>
        </w:rPr>
        <w:t>our</w:t>
      </w:r>
      <w:r w:rsidRPr="003502DF">
        <w:rPr>
          <w:sz w:val="40"/>
          <w:szCs w:val="40"/>
        </w:rPr>
        <w:t xml:space="preserve"> faith in Jesus Christ, who was delivered over to death for our sins</w:t>
      </w:r>
      <w:r w:rsidR="002455C8">
        <w:rPr>
          <w:sz w:val="40"/>
          <w:szCs w:val="40"/>
        </w:rPr>
        <w:t xml:space="preserve">, + </w:t>
      </w:r>
      <w:r w:rsidRPr="003502DF">
        <w:rPr>
          <w:sz w:val="40"/>
          <w:szCs w:val="40"/>
        </w:rPr>
        <w:t xml:space="preserve">was raised to life for </w:t>
      </w:r>
      <w:r w:rsidRPr="003502DF">
        <w:rPr>
          <w:sz w:val="40"/>
          <w:szCs w:val="40"/>
        </w:rPr>
        <w:lastRenderedPageBreak/>
        <w:t xml:space="preserve">our justification. In this way, Paul brings the narrative full circle, showing that faith in God’s promises, as exemplified by Abraham, finds its ultimate fulfilment in </w:t>
      </w:r>
      <w:r w:rsidR="00295C6A" w:rsidRPr="002455C8">
        <w:rPr>
          <w:sz w:val="40"/>
          <w:szCs w:val="40"/>
        </w:rPr>
        <w:t xml:space="preserve">the faith of the Church </w:t>
      </w:r>
      <w:r w:rsidRPr="003502DF">
        <w:rPr>
          <w:sz w:val="40"/>
          <w:szCs w:val="40"/>
        </w:rPr>
        <w:t>in the redemptive work of Christ.</w:t>
      </w:r>
    </w:p>
    <w:p w14:paraId="61715DCF" w14:textId="38BF5294" w:rsidR="003502DF" w:rsidRPr="002455C8" w:rsidRDefault="00295C6A" w:rsidP="003502DF">
      <w:pPr>
        <w:rPr>
          <w:sz w:val="40"/>
          <w:szCs w:val="40"/>
        </w:rPr>
      </w:pPr>
      <w:r w:rsidRPr="002455C8">
        <w:rPr>
          <w:sz w:val="40"/>
          <w:szCs w:val="40"/>
        </w:rPr>
        <w:t xml:space="preserve">Our reading from </w:t>
      </w:r>
      <w:r w:rsidR="003502DF" w:rsidRPr="003502DF">
        <w:rPr>
          <w:sz w:val="40"/>
          <w:szCs w:val="40"/>
        </w:rPr>
        <w:t xml:space="preserve">Romans 4, therefore, </w:t>
      </w:r>
      <w:r w:rsidRPr="002455C8">
        <w:rPr>
          <w:sz w:val="40"/>
          <w:szCs w:val="40"/>
        </w:rPr>
        <w:t xml:space="preserve">is a </w:t>
      </w:r>
      <w:r w:rsidR="003502DF" w:rsidRPr="003502DF">
        <w:rPr>
          <w:sz w:val="40"/>
          <w:szCs w:val="40"/>
        </w:rPr>
        <w:t xml:space="preserve">profound </w:t>
      </w:r>
      <w:r w:rsidRPr="002455C8">
        <w:rPr>
          <w:sz w:val="40"/>
          <w:szCs w:val="40"/>
        </w:rPr>
        <w:t>unpacking of</w:t>
      </w:r>
      <w:r w:rsidR="003502DF" w:rsidRPr="003502DF">
        <w:rPr>
          <w:sz w:val="40"/>
          <w:szCs w:val="40"/>
        </w:rPr>
        <w:t xml:space="preserve"> the nature of faith </w:t>
      </w:r>
      <w:r w:rsidRPr="002455C8">
        <w:rPr>
          <w:sz w:val="40"/>
          <w:szCs w:val="40"/>
        </w:rPr>
        <w:t>+</w:t>
      </w:r>
      <w:r w:rsidR="003502DF" w:rsidRPr="003502DF">
        <w:rPr>
          <w:sz w:val="40"/>
          <w:szCs w:val="40"/>
        </w:rPr>
        <w:t xml:space="preserve"> righteousness. It challenges </w:t>
      </w:r>
      <w:r w:rsidRPr="002455C8">
        <w:rPr>
          <w:sz w:val="40"/>
          <w:szCs w:val="40"/>
        </w:rPr>
        <w:t xml:space="preserve">us as </w:t>
      </w:r>
      <w:r w:rsidR="003502DF" w:rsidRPr="003502DF">
        <w:rPr>
          <w:sz w:val="40"/>
          <w:szCs w:val="40"/>
        </w:rPr>
        <w:t xml:space="preserve">believers to </w:t>
      </w:r>
      <w:r w:rsidRPr="002455C8">
        <w:rPr>
          <w:sz w:val="40"/>
          <w:szCs w:val="40"/>
        </w:rPr>
        <w:t>look again at the</w:t>
      </w:r>
      <w:r w:rsidR="003502DF" w:rsidRPr="003502DF">
        <w:rPr>
          <w:sz w:val="40"/>
          <w:szCs w:val="40"/>
        </w:rPr>
        <w:t xml:space="preserve"> basis of </w:t>
      </w:r>
      <w:r w:rsidRPr="002455C8">
        <w:rPr>
          <w:sz w:val="40"/>
          <w:szCs w:val="40"/>
        </w:rPr>
        <w:t>our</w:t>
      </w:r>
      <w:r w:rsidR="003502DF" w:rsidRPr="003502DF">
        <w:rPr>
          <w:sz w:val="40"/>
          <w:szCs w:val="40"/>
        </w:rPr>
        <w:t xml:space="preserve"> relationship with God, moving away from reliance on works </w:t>
      </w:r>
      <w:r w:rsidR="002356EC">
        <w:rPr>
          <w:sz w:val="40"/>
          <w:szCs w:val="40"/>
        </w:rPr>
        <w:t xml:space="preserve">and any notion of what we have done to earn God’s favour </w:t>
      </w:r>
      <w:r w:rsidRPr="002455C8">
        <w:rPr>
          <w:sz w:val="40"/>
          <w:szCs w:val="40"/>
        </w:rPr>
        <w:t>+</w:t>
      </w:r>
      <w:r w:rsidR="003502DF" w:rsidRPr="003502DF">
        <w:rPr>
          <w:sz w:val="40"/>
          <w:szCs w:val="40"/>
        </w:rPr>
        <w:t xml:space="preserve"> toward a deep abiding faith in God’s promises. This chapter not only affirms the continuity of God’s plan of salvation from the Old Testament to the New</w:t>
      </w:r>
      <w:r w:rsidRPr="002455C8">
        <w:rPr>
          <w:sz w:val="40"/>
          <w:szCs w:val="40"/>
        </w:rPr>
        <w:t>,</w:t>
      </w:r>
      <w:r w:rsidR="003502DF" w:rsidRPr="003502DF">
        <w:rPr>
          <w:sz w:val="40"/>
          <w:szCs w:val="40"/>
        </w:rPr>
        <w:t xml:space="preserve"> but also invites </w:t>
      </w:r>
      <w:r w:rsidRPr="002455C8">
        <w:rPr>
          <w:sz w:val="40"/>
          <w:szCs w:val="40"/>
        </w:rPr>
        <w:t xml:space="preserve">us </w:t>
      </w:r>
      <w:r w:rsidR="003502DF" w:rsidRPr="003502DF">
        <w:rPr>
          <w:sz w:val="40"/>
          <w:szCs w:val="40"/>
        </w:rPr>
        <w:t>into a transform</w:t>
      </w:r>
      <w:r w:rsidRPr="002455C8">
        <w:rPr>
          <w:sz w:val="40"/>
          <w:szCs w:val="40"/>
        </w:rPr>
        <w:t>ed</w:t>
      </w:r>
      <w:r w:rsidR="003502DF" w:rsidRPr="003502DF">
        <w:rPr>
          <w:sz w:val="40"/>
          <w:szCs w:val="40"/>
        </w:rPr>
        <w:t xml:space="preserve"> understanding of grace, where </w:t>
      </w:r>
      <w:r w:rsidRPr="002455C8">
        <w:rPr>
          <w:sz w:val="40"/>
          <w:szCs w:val="40"/>
        </w:rPr>
        <w:t xml:space="preserve">our </w:t>
      </w:r>
      <w:r w:rsidR="003502DF" w:rsidRPr="003502DF">
        <w:rPr>
          <w:i/>
          <w:iCs/>
          <w:sz w:val="40"/>
          <w:szCs w:val="40"/>
        </w:rPr>
        <w:t>faith</w:t>
      </w:r>
      <w:r w:rsidR="003502DF" w:rsidRPr="003502DF">
        <w:rPr>
          <w:sz w:val="40"/>
          <w:szCs w:val="40"/>
        </w:rPr>
        <w:t xml:space="preserve"> </w:t>
      </w:r>
      <w:r w:rsidR="002356EC">
        <w:rPr>
          <w:sz w:val="40"/>
          <w:szCs w:val="40"/>
        </w:rPr>
        <w:t xml:space="preserve">– our trust - </w:t>
      </w:r>
      <w:r w:rsidR="003502DF" w:rsidRPr="003502DF">
        <w:rPr>
          <w:sz w:val="40"/>
          <w:szCs w:val="40"/>
        </w:rPr>
        <w:t xml:space="preserve">in Christ becomes the sole means of </w:t>
      </w:r>
      <w:r w:rsidR="002356EC">
        <w:rPr>
          <w:sz w:val="40"/>
          <w:szCs w:val="40"/>
        </w:rPr>
        <w:t xml:space="preserve">our </w:t>
      </w:r>
      <w:r w:rsidR="003502DF" w:rsidRPr="003502DF">
        <w:rPr>
          <w:sz w:val="40"/>
          <w:szCs w:val="40"/>
        </w:rPr>
        <w:t>justification</w:t>
      </w:r>
      <w:r w:rsidR="002356EC">
        <w:rPr>
          <w:sz w:val="40"/>
          <w:szCs w:val="40"/>
        </w:rPr>
        <w:t xml:space="preserve"> before God</w:t>
      </w:r>
      <w:r w:rsidR="003502DF" w:rsidRPr="003502DF">
        <w:rPr>
          <w:sz w:val="40"/>
          <w:szCs w:val="40"/>
        </w:rPr>
        <w:t>.</w:t>
      </w:r>
    </w:p>
    <w:p w14:paraId="01168FED" w14:textId="13D89B3A" w:rsidR="00295C6A" w:rsidRPr="003502DF" w:rsidRDefault="00295C6A" w:rsidP="003502DF">
      <w:pPr>
        <w:rPr>
          <w:sz w:val="40"/>
          <w:szCs w:val="40"/>
        </w:rPr>
      </w:pPr>
      <w:r w:rsidRPr="002455C8">
        <w:rPr>
          <w:sz w:val="40"/>
          <w:szCs w:val="40"/>
        </w:rPr>
        <w:t>And, as we settle in to our long journey through the green Season of Ordinary Time, where the Church focuses on the ‘</w:t>
      </w:r>
      <w:r w:rsidRPr="002356EC">
        <w:rPr>
          <w:i/>
          <w:iCs/>
          <w:sz w:val="40"/>
          <w:szCs w:val="40"/>
        </w:rPr>
        <w:t>now what’</w:t>
      </w:r>
      <w:r w:rsidRPr="002455C8">
        <w:rPr>
          <w:sz w:val="40"/>
          <w:szCs w:val="40"/>
        </w:rPr>
        <w:t xml:space="preserve"> after the extraordinary events of Easter, of Jesus’ ascension </w:t>
      </w:r>
      <w:r w:rsidR="002356EC">
        <w:rPr>
          <w:sz w:val="40"/>
          <w:szCs w:val="40"/>
        </w:rPr>
        <w:t>+</w:t>
      </w:r>
      <w:r w:rsidRPr="002455C8">
        <w:rPr>
          <w:sz w:val="40"/>
          <w:szCs w:val="40"/>
        </w:rPr>
        <w:t xml:space="preserve"> of the coming of the Holy Spirit at Pentecost, it is only fitting that we should be reminded that the foundation of all that we do </w:t>
      </w:r>
      <w:r w:rsidR="002455C8" w:rsidRPr="002455C8">
        <w:rPr>
          <w:sz w:val="40"/>
          <w:szCs w:val="40"/>
        </w:rPr>
        <w:t>+</w:t>
      </w:r>
      <w:r w:rsidRPr="002455C8">
        <w:rPr>
          <w:sz w:val="40"/>
          <w:szCs w:val="40"/>
        </w:rPr>
        <w:t xml:space="preserve"> say </w:t>
      </w:r>
      <w:r w:rsidR="002455C8" w:rsidRPr="002455C8">
        <w:rPr>
          <w:sz w:val="40"/>
          <w:szCs w:val="40"/>
        </w:rPr>
        <w:t>+</w:t>
      </w:r>
      <w:r w:rsidRPr="002455C8">
        <w:rPr>
          <w:sz w:val="40"/>
          <w:szCs w:val="40"/>
        </w:rPr>
        <w:t xml:space="preserve"> are as God’s people is our faith in our Lord Jesus, </w:t>
      </w:r>
      <w:r w:rsidR="002455C8" w:rsidRPr="002455C8">
        <w:rPr>
          <w:sz w:val="40"/>
          <w:szCs w:val="40"/>
        </w:rPr>
        <w:t>+</w:t>
      </w:r>
      <w:r w:rsidRPr="002455C8">
        <w:rPr>
          <w:sz w:val="40"/>
          <w:szCs w:val="40"/>
        </w:rPr>
        <w:t xml:space="preserve"> </w:t>
      </w:r>
      <w:r w:rsidR="002356EC">
        <w:rPr>
          <w:sz w:val="40"/>
          <w:szCs w:val="40"/>
        </w:rPr>
        <w:t xml:space="preserve">in </w:t>
      </w:r>
      <w:r w:rsidRPr="002455C8">
        <w:rPr>
          <w:sz w:val="40"/>
          <w:szCs w:val="40"/>
        </w:rPr>
        <w:t xml:space="preserve">His </w:t>
      </w:r>
      <w:r w:rsidR="002455C8" w:rsidRPr="002455C8">
        <w:rPr>
          <w:sz w:val="40"/>
          <w:szCs w:val="40"/>
        </w:rPr>
        <w:t>grace poured out so lavishly + unconditionally on us, and on all who will believe on His name.</w:t>
      </w:r>
    </w:p>
    <w:p w14:paraId="3DBCAFBB" w14:textId="15DE993A" w:rsidR="003502DF" w:rsidRPr="002455C8" w:rsidRDefault="002455C8" w:rsidP="002455C8">
      <w:pPr>
        <w:jc w:val="center"/>
        <w:rPr>
          <w:sz w:val="40"/>
          <w:szCs w:val="40"/>
        </w:rPr>
      </w:pPr>
      <w:r w:rsidRPr="002455C8">
        <w:rPr>
          <w:sz w:val="40"/>
          <w:szCs w:val="40"/>
        </w:rPr>
        <w:t>&lt;&gt;&lt;&gt;&lt;&gt;</w:t>
      </w:r>
    </w:p>
    <w:p w14:paraId="1616CB60" w14:textId="2B4315A8" w:rsidR="00C22F21" w:rsidRDefault="00630920" w:rsidP="00ED6613">
      <w:pPr>
        <w:spacing w:after="0" w:line="240" w:lineRule="auto"/>
        <w:rPr>
          <w:sz w:val="40"/>
          <w:szCs w:val="40"/>
        </w:rPr>
      </w:pPr>
      <w:r>
        <w:rPr>
          <w:sz w:val="40"/>
          <w:szCs w:val="40"/>
        </w:rPr>
        <w:t xml:space="preserve">And now let’s turn </w:t>
      </w:r>
      <w:r w:rsidR="002356EC">
        <w:rPr>
          <w:sz w:val="40"/>
          <w:szCs w:val="40"/>
        </w:rPr>
        <w:t xml:space="preserve">briefly </w:t>
      </w:r>
      <w:r>
        <w:rPr>
          <w:sz w:val="40"/>
          <w:szCs w:val="40"/>
        </w:rPr>
        <w:t xml:space="preserve">to </w:t>
      </w:r>
      <w:r w:rsidR="00C70622">
        <w:rPr>
          <w:sz w:val="40"/>
          <w:szCs w:val="40"/>
        </w:rPr>
        <w:t xml:space="preserve">our reading from </w:t>
      </w:r>
      <w:r>
        <w:rPr>
          <w:sz w:val="40"/>
          <w:szCs w:val="40"/>
        </w:rPr>
        <w:t xml:space="preserve">Matthew’s </w:t>
      </w:r>
      <w:r w:rsidR="00C70622">
        <w:rPr>
          <w:sz w:val="40"/>
          <w:szCs w:val="40"/>
        </w:rPr>
        <w:t xml:space="preserve">Gospel, </w:t>
      </w:r>
      <w:r w:rsidR="002356EC">
        <w:rPr>
          <w:sz w:val="40"/>
          <w:szCs w:val="40"/>
        </w:rPr>
        <w:t>+</w:t>
      </w:r>
      <w:r w:rsidR="00C70622">
        <w:rPr>
          <w:sz w:val="40"/>
          <w:szCs w:val="40"/>
        </w:rPr>
        <w:t xml:space="preserve"> three </w:t>
      </w:r>
      <w:r>
        <w:rPr>
          <w:sz w:val="40"/>
          <w:szCs w:val="40"/>
        </w:rPr>
        <w:t>account</w:t>
      </w:r>
      <w:r w:rsidR="00C70622">
        <w:rPr>
          <w:sz w:val="40"/>
          <w:szCs w:val="40"/>
        </w:rPr>
        <w:t>s</w:t>
      </w:r>
      <w:r>
        <w:rPr>
          <w:sz w:val="40"/>
          <w:szCs w:val="40"/>
        </w:rPr>
        <w:t xml:space="preserve"> of </w:t>
      </w:r>
      <w:r w:rsidR="00C22F21">
        <w:rPr>
          <w:sz w:val="40"/>
          <w:szCs w:val="40"/>
        </w:rPr>
        <w:t xml:space="preserve">profound and life-changing </w:t>
      </w:r>
      <w:r w:rsidR="00C70622">
        <w:rPr>
          <w:sz w:val="40"/>
          <w:szCs w:val="40"/>
        </w:rPr>
        <w:t xml:space="preserve">faith: </w:t>
      </w:r>
    </w:p>
    <w:p w14:paraId="4A4EE69C" w14:textId="1AFDB31B" w:rsidR="00C22F21" w:rsidRDefault="00C22F21" w:rsidP="00ED6613">
      <w:pPr>
        <w:spacing w:after="0" w:line="240" w:lineRule="auto"/>
        <w:rPr>
          <w:sz w:val="40"/>
          <w:szCs w:val="40"/>
        </w:rPr>
      </w:pPr>
      <w:r>
        <w:rPr>
          <w:sz w:val="40"/>
          <w:szCs w:val="40"/>
        </w:rPr>
        <w:t xml:space="preserve">The first account is of </w:t>
      </w:r>
      <w:r w:rsidR="00C70622">
        <w:rPr>
          <w:sz w:val="40"/>
          <w:szCs w:val="40"/>
        </w:rPr>
        <w:t>Matthew the tax-collector</w:t>
      </w:r>
      <w:r>
        <w:rPr>
          <w:sz w:val="40"/>
          <w:szCs w:val="40"/>
        </w:rPr>
        <w:t>,</w:t>
      </w:r>
      <w:r w:rsidR="00C70622">
        <w:rPr>
          <w:sz w:val="40"/>
          <w:szCs w:val="40"/>
        </w:rPr>
        <w:t xml:space="preserve"> who cameos his own story of receiving God’s grace when Jesus called him to become a disciple and apostle; </w:t>
      </w:r>
    </w:p>
    <w:p w14:paraId="7EBA2860" w14:textId="4B742961" w:rsidR="00C22F21" w:rsidRDefault="00C22F21" w:rsidP="00ED6613">
      <w:pPr>
        <w:spacing w:after="0" w:line="240" w:lineRule="auto"/>
        <w:rPr>
          <w:sz w:val="40"/>
          <w:szCs w:val="40"/>
        </w:rPr>
      </w:pPr>
      <w:r>
        <w:rPr>
          <w:sz w:val="40"/>
          <w:szCs w:val="40"/>
        </w:rPr>
        <w:lastRenderedPageBreak/>
        <w:t xml:space="preserve">The </w:t>
      </w:r>
      <w:r>
        <w:rPr>
          <w:sz w:val="40"/>
          <w:szCs w:val="40"/>
        </w:rPr>
        <w:t>second</w:t>
      </w:r>
      <w:r>
        <w:rPr>
          <w:sz w:val="40"/>
          <w:szCs w:val="40"/>
        </w:rPr>
        <w:t xml:space="preserve"> account is </w:t>
      </w:r>
      <w:r>
        <w:rPr>
          <w:sz w:val="40"/>
          <w:szCs w:val="40"/>
        </w:rPr>
        <w:t xml:space="preserve">of </w:t>
      </w:r>
      <w:r w:rsidR="00C70622">
        <w:rPr>
          <w:sz w:val="40"/>
          <w:szCs w:val="40"/>
        </w:rPr>
        <w:t>the leader of the Synagogue whose daughter had died</w:t>
      </w:r>
      <w:r>
        <w:rPr>
          <w:sz w:val="40"/>
          <w:szCs w:val="40"/>
        </w:rPr>
        <w:t xml:space="preserve"> + who, in his sorrow + grief for his daughter, turned with faith + trust to the only one he thought who could help - Jesus the rabbi, who spoke with authority the word + wisdom of God, + who attested to the truth of His teaching </w:t>
      </w:r>
      <w:r w:rsidR="002455C8">
        <w:rPr>
          <w:sz w:val="40"/>
          <w:szCs w:val="40"/>
        </w:rPr>
        <w:t xml:space="preserve">of the Kingdom of Heaven </w:t>
      </w:r>
      <w:r>
        <w:rPr>
          <w:sz w:val="40"/>
          <w:szCs w:val="40"/>
        </w:rPr>
        <w:t>through signs and miracles. And in response to that faith in Jesus his daughter was restored to life</w:t>
      </w:r>
      <w:r w:rsidR="002455C8">
        <w:rPr>
          <w:sz w:val="40"/>
          <w:szCs w:val="40"/>
        </w:rPr>
        <w:t>.</w:t>
      </w:r>
    </w:p>
    <w:p w14:paraId="4659A452" w14:textId="77777777" w:rsidR="002356EC" w:rsidRDefault="002356EC" w:rsidP="00ED6613">
      <w:pPr>
        <w:spacing w:after="0" w:line="240" w:lineRule="auto"/>
        <w:rPr>
          <w:sz w:val="40"/>
          <w:szCs w:val="40"/>
        </w:rPr>
      </w:pPr>
    </w:p>
    <w:p w14:paraId="547CB35C" w14:textId="47A2A9D1" w:rsidR="003A3835" w:rsidRDefault="00C22F21" w:rsidP="00ED6613">
      <w:pPr>
        <w:spacing w:after="0" w:line="240" w:lineRule="auto"/>
        <w:rPr>
          <w:i/>
          <w:iCs/>
          <w:sz w:val="38"/>
          <w:szCs w:val="38"/>
        </w:rPr>
      </w:pPr>
      <w:r>
        <w:rPr>
          <w:sz w:val="40"/>
          <w:szCs w:val="40"/>
        </w:rPr>
        <w:t>And the</w:t>
      </w:r>
      <w:r>
        <w:rPr>
          <w:sz w:val="40"/>
          <w:szCs w:val="40"/>
        </w:rPr>
        <w:t xml:space="preserve"> </w:t>
      </w:r>
      <w:r>
        <w:rPr>
          <w:sz w:val="40"/>
          <w:szCs w:val="40"/>
        </w:rPr>
        <w:t>third</w:t>
      </w:r>
      <w:r>
        <w:rPr>
          <w:sz w:val="40"/>
          <w:szCs w:val="40"/>
        </w:rPr>
        <w:t xml:space="preserve"> account is</w:t>
      </w:r>
      <w:r>
        <w:rPr>
          <w:sz w:val="40"/>
          <w:szCs w:val="40"/>
        </w:rPr>
        <w:t xml:space="preserve"> of </w:t>
      </w:r>
      <w:r w:rsidR="00630920">
        <w:rPr>
          <w:sz w:val="40"/>
          <w:szCs w:val="40"/>
        </w:rPr>
        <w:t xml:space="preserve">the woman shunned </w:t>
      </w:r>
      <w:r w:rsidR="00C70622">
        <w:rPr>
          <w:sz w:val="40"/>
          <w:szCs w:val="40"/>
        </w:rPr>
        <w:t xml:space="preserve">by her community </w:t>
      </w:r>
      <w:r w:rsidR="00630920">
        <w:rPr>
          <w:sz w:val="40"/>
          <w:szCs w:val="40"/>
        </w:rPr>
        <w:t xml:space="preserve">as </w:t>
      </w:r>
      <w:r w:rsidR="00ED6613">
        <w:rPr>
          <w:sz w:val="40"/>
          <w:szCs w:val="40"/>
        </w:rPr>
        <w:t xml:space="preserve">being </w:t>
      </w:r>
      <w:r w:rsidR="00630920">
        <w:rPr>
          <w:sz w:val="40"/>
          <w:szCs w:val="40"/>
        </w:rPr>
        <w:t>unclean</w:t>
      </w:r>
      <w:r>
        <w:rPr>
          <w:sz w:val="40"/>
          <w:szCs w:val="40"/>
        </w:rPr>
        <w:t>,</w:t>
      </w:r>
      <w:r w:rsidR="00630920">
        <w:rPr>
          <w:sz w:val="40"/>
          <w:szCs w:val="40"/>
        </w:rPr>
        <w:t xml:space="preserve"> because she had been</w:t>
      </w:r>
      <w:r w:rsidR="00EA25BF">
        <w:rPr>
          <w:sz w:val="40"/>
          <w:szCs w:val="40"/>
        </w:rPr>
        <w:t xml:space="preserve"> </w:t>
      </w:r>
      <w:r w:rsidR="00630920" w:rsidRPr="00C22F21">
        <w:rPr>
          <w:sz w:val="40"/>
          <w:szCs w:val="40"/>
        </w:rPr>
        <w:t>haemorrhaging</w:t>
      </w:r>
      <w:r w:rsidR="00630920">
        <w:rPr>
          <w:sz w:val="40"/>
          <w:szCs w:val="40"/>
        </w:rPr>
        <w:t xml:space="preserve"> for </w:t>
      </w:r>
      <w:r w:rsidR="00630920" w:rsidRPr="00B95CAC">
        <w:rPr>
          <w:sz w:val="40"/>
          <w:szCs w:val="40"/>
        </w:rPr>
        <w:t xml:space="preserve">12 </w:t>
      </w:r>
      <w:r w:rsidR="00EA25BF">
        <w:rPr>
          <w:sz w:val="40"/>
          <w:szCs w:val="40"/>
        </w:rPr>
        <w:t xml:space="preserve">long </w:t>
      </w:r>
      <w:r w:rsidR="00630920" w:rsidRPr="00B95CAC">
        <w:rPr>
          <w:sz w:val="40"/>
          <w:szCs w:val="40"/>
        </w:rPr>
        <w:t>years</w:t>
      </w:r>
      <w:r w:rsidR="00630920">
        <w:rPr>
          <w:sz w:val="40"/>
          <w:szCs w:val="40"/>
        </w:rPr>
        <w:t xml:space="preserve">. We note that she did </w:t>
      </w:r>
      <w:r w:rsidR="002455C8">
        <w:rPr>
          <w:sz w:val="40"/>
          <w:szCs w:val="40"/>
        </w:rPr>
        <w:t>what was</w:t>
      </w:r>
      <w:r w:rsidR="00630920">
        <w:rPr>
          <w:sz w:val="40"/>
          <w:szCs w:val="40"/>
        </w:rPr>
        <w:t xml:space="preserve"> unthinkable</w:t>
      </w:r>
      <w:r w:rsidR="00ED6613">
        <w:rPr>
          <w:sz w:val="40"/>
          <w:szCs w:val="40"/>
        </w:rPr>
        <w:t xml:space="preserve">, by presuming to invade </w:t>
      </w:r>
      <w:r w:rsidR="003D10FC" w:rsidRPr="00B95CAC">
        <w:rPr>
          <w:sz w:val="40"/>
          <w:szCs w:val="40"/>
        </w:rPr>
        <w:t>Jesus</w:t>
      </w:r>
      <w:r w:rsidR="00ED6613">
        <w:rPr>
          <w:sz w:val="40"/>
          <w:szCs w:val="40"/>
        </w:rPr>
        <w:t>’ personal space + rendering Him ritually unclean according to the Law of Moses as a result, by ‘</w:t>
      </w:r>
      <w:r w:rsidR="003D10FC" w:rsidRPr="00B95CAC">
        <w:rPr>
          <w:sz w:val="40"/>
          <w:szCs w:val="40"/>
        </w:rPr>
        <w:t>touch</w:t>
      </w:r>
      <w:r w:rsidR="00ED6613">
        <w:rPr>
          <w:sz w:val="40"/>
          <w:szCs w:val="40"/>
        </w:rPr>
        <w:t>ing</w:t>
      </w:r>
      <w:r w:rsidR="003D10FC" w:rsidRPr="00B95CAC">
        <w:rPr>
          <w:sz w:val="40"/>
          <w:szCs w:val="40"/>
        </w:rPr>
        <w:t xml:space="preserve"> the hem of His cloak</w:t>
      </w:r>
      <w:r w:rsidR="00ED6613">
        <w:rPr>
          <w:sz w:val="40"/>
          <w:szCs w:val="40"/>
        </w:rPr>
        <w:t>’</w:t>
      </w:r>
      <w:r w:rsidR="003D10FC" w:rsidRPr="00B95CAC">
        <w:rPr>
          <w:sz w:val="40"/>
          <w:szCs w:val="40"/>
        </w:rPr>
        <w:t xml:space="preserve">. </w:t>
      </w:r>
      <w:r w:rsidR="00ED6613">
        <w:rPr>
          <w:sz w:val="40"/>
          <w:szCs w:val="40"/>
        </w:rPr>
        <w:t xml:space="preserve">Our gentile translations really fail to do justice to the significance of this action, + </w:t>
      </w:r>
      <w:r w:rsidR="003D10FC" w:rsidRPr="00B95CAC">
        <w:rPr>
          <w:sz w:val="40"/>
          <w:szCs w:val="40"/>
        </w:rPr>
        <w:t xml:space="preserve">we </w:t>
      </w:r>
      <w:r w:rsidR="003D10FC" w:rsidRPr="00B95CAC">
        <w:rPr>
          <w:sz w:val="40"/>
          <w:szCs w:val="40"/>
        </w:rPr>
        <w:t xml:space="preserve">gentiles are unlikely to </w:t>
      </w:r>
      <w:r w:rsidR="00ED6613">
        <w:rPr>
          <w:sz w:val="40"/>
          <w:szCs w:val="40"/>
        </w:rPr>
        <w:t>get</w:t>
      </w:r>
      <w:r w:rsidR="003D10FC" w:rsidRPr="00B95CAC">
        <w:rPr>
          <w:sz w:val="40"/>
          <w:szCs w:val="40"/>
        </w:rPr>
        <w:t xml:space="preserve"> the point, but </w:t>
      </w:r>
      <w:r w:rsidR="00B95CAC" w:rsidRPr="00B95CAC">
        <w:rPr>
          <w:sz w:val="40"/>
          <w:szCs w:val="40"/>
        </w:rPr>
        <w:t xml:space="preserve">Jews would spot it immediately + reference key passages within the </w:t>
      </w:r>
      <w:r w:rsidR="00C70622">
        <w:rPr>
          <w:sz w:val="40"/>
          <w:szCs w:val="40"/>
        </w:rPr>
        <w:t>Torah – the five books of Moses. L</w:t>
      </w:r>
      <w:r w:rsidR="00B95CAC" w:rsidRPr="00B95CAC">
        <w:rPr>
          <w:sz w:val="40"/>
          <w:szCs w:val="40"/>
        </w:rPr>
        <w:t xml:space="preserve">et me read firstly from Deuteronomy 22.12: </w:t>
      </w:r>
      <w:r w:rsidR="00C70622">
        <w:rPr>
          <w:sz w:val="40"/>
          <w:szCs w:val="40"/>
        </w:rPr>
        <w:t>“</w:t>
      </w:r>
      <w:r w:rsidR="00B95CAC" w:rsidRPr="00B95CAC">
        <w:rPr>
          <w:i/>
          <w:iCs/>
          <w:sz w:val="40"/>
          <w:szCs w:val="40"/>
        </w:rPr>
        <w:t xml:space="preserve">You shall make tassels on the four corners of the garment with which you cover yourself.” </w:t>
      </w:r>
      <w:r w:rsidR="00B95CAC" w:rsidRPr="00ED6613">
        <w:rPr>
          <w:sz w:val="40"/>
          <w:szCs w:val="40"/>
        </w:rPr>
        <w:t>And also f</w:t>
      </w:r>
      <w:r w:rsidR="00B95CAC" w:rsidRPr="00B95CAC">
        <w:rPr>
          <w:sz w:val="40"/>
          <w:szCs w:val="40"/>
        </w:rPr>
        <w:t xml:space="preserve">rom Numbers 15.37-41. </w:t>
      </w:r>
      <w:r w:rsidR="00B95CAC" w:rsidRPr="00B95CAC">
        <w:rPr>
          <w:i/>
          <w:iCs/>
          <w:sz w:val="38"/>
          <w:szCs w:val="38"/>
        </w:rPr>
        <w:t>“Yahweh</w:t>
      </w:r>
      <w:r w:rsidR="003A3835" w:rsidRPr="00B95CAC">
        <w:rPr>
          <w:i/>
          <w:iCs/>
          <w:sz w:val="38"/>
          <w:szCs w:val="38"/>
        </w:rPr>
        <w:t xml:space="preserve"> said to Moses as follows: Speak to the sons of Israel and say to them [that they must] make for </w:t>
      </w:r>
      <w:r w:rsidR="00B95CAC" w:rsidRPr="00B95CAC">
        <w:rPr>
          <w:i/>
          <w:iCs/>
          <w:sz w:val="38"/>
          <w:szCs w:val="38"/>
        </w:rPr>
        <w:t xml:space="preserve">themselves </w:t>
      </w:r>
      <w:r w:rsidR="003A3835" w:rsidRPr="00B95CAC">
        <w:rPr>
          <w:i/>
          <w:iCs/>
          <w:sz w:val="38"/>
          <w:szCs w:val="38"/>
        </w:rPr>
        <w:t>tzitzit </w:t>
      </w:r>
      <w:r w:rsidR="00B95CAC" w:rsidRPr="00B95CAC">
        <w:rPr>
          <w:i/>
          <w:iCs/>
          <w:sz w:val="38"/>
          <w:szCs w:val="38"/>
        </w:rPr>
        <w:t xml:space="preserve">(we translate as tassels) </w:t>
      </w:r>
      <w:r w:rsidR="003A3835" w:rsidRPr="00B95CAC">
        <w:rPr>
          <w:i/>
          <w:iCs/>
          <w:sz w:val="38"/>
          <w:szCs w:val="38"/>
        </w:rPr>
        <w:t xml:space="preserve">upon the corners of the clothes for generations, </w:t>
      </w:r>
      <w:r w:rsidR="002455C8">
        <w:rPr>
          <w:i/>
          <w:iCs/>
          <w:sz w:val="38"/>
          <w:szCs w:val="38"/>
        </w:rPr>
        <w:t>+</w:t>
      </w:r>
      <w:r w:rsidR="003A3835" w:rsidRPr="00B95CAC">
        <w:rPr>
          <w:i/>
          <w:iCs/>
          <w:sz w:val="38"/>
          <w:szCs w:val="38"/>
        </w:rPr>
        <w:t xml:space="preserve"> </w:t>
      </w:r>
      <w:r w:rsidR="00B95CAC" w:rsidRPr="00B95CAC">
        <w:rPr>
          <w:i/>
          <w:iCs/>
          <w:sz w:val="38"/>
          <w:szCs w:val="38"/>
        </w:rPr>
        <w:t xml:space="preserve">on the </w:t>
      </w:r>
      <w:r w:rsidR="002455C8">
        <w:rPr>
          <w:i/>
          <w:iCs/>
          <w:sz w:val="38"/>
          <w:szCs w:val="38"/>
        </w:rPr>
        <w:t xml:space="preserve">tzitzit </w:t>
      </w:r>
      <w:r w:rsidR="003A3835" w:rsidRPr="00B95CAC">
        <w:rPr>
          <w:i/>
          <w:iCs/>
          <w:sz w:val="38"/>
          <w:szCs w:val="38"/>
        </w:rPr>
        <w:t>give a string of techelet</w:t>
      </w:r>
      <w:r w:rsidR="00ED6613">
        <w:rPr>
          <w:i/>
          <w:iCs/>
          <w:sz w:val="38"/>
          <w:szCs w:val="38"/>
        </w:rPr>
        <w:t xml:space="preserve"> – that is a special blue-violet dye</w:t>
      </w:r>
      <w:r w:rsidR="003A3835" w:rsidRPr="00B95CAC">
        <w:rPr>
          <w:i/>
          <w:iCs/>
          <w:sz w:val="38"/>
          <w:szCs w:val="38"/>
        </w:rPr>
        <w:t>. And they shall have for</w:t>
      </w:r>
      <w:r w:rsidR="002455C8">
        <w:rPr>
          <w:i/>
          <w:iCs/>
          <w:sz w:val="38"/>
          <w:szCs w:val="38"/>
        </w:rPr>
        <w:t xml:space="preserve"> themselves </w:t>
      </w:r>
      <w:r w:rsidR="003A3835" w:rsidRPr="00B95CAC">
        <w:rPr>
          <w:i/>
          <w:iCs/>
          <w:sz w:val="38"/>
          <w:szCs w:val="38"/>
        </w:rPr>
        <w:t>tzitzit </w:t>
      </w:r>
      <w:r w:rsidR="00ED6613">
        <w:rPr>
          <w:i/>
          <w:iCs/>
          <w:sz w:val="38"/>
          <w:szCs w:val="38"/>
        </w:rPr>
        <w:t>+</w:t>
      </w:r>
      <w:r w:rsidR="003A3835" w:rsidRPr="00B95CAC">
        <w:rPr>
          <w:i/>
          <w:iCs/>
          <w:sz w:val="38"/>
          <w:szCs w:val="38"/>
        </w:rPr>
        <w:t xml:space="preserve"> they will see them</w:t>
      </w:r>
      <w:r w:rsidR="002455C8">
        <w:rPr>
          <w:i/>
          <w:iCs/>
          <w:sz w:val="38"/>
          <w:szCs w:val="38"/>
        </w:rPr>
        <w:t xml:space="preserve"> </w:t>
      </w:r>
      <w:r w:rsidR="00ED6613">
        <w:rPr>
          <w:i/>
          <w:iCs/>
          <w:sz w:val="38"/>
          <w:szCs w:val="38"/>
        </w:rPr>
        <w:t>+</w:t>
      </w:r>
      <w:r w:rsidR="003A3835" w:rsidRPr="00B95CAC">
        <w:rPr>
          <w:i/>
          <w:iCs/>
          <w:sz w:val="38"/>
          <w:szCs w:val="38"/>
        </w:rPr>
        <w:t xml:space="preserve"> they will remember all of the commandments of </w:t>
      </w:r>
      <w:r w:rsidR="00B95CAC" w:rsidRPr="00B95CAC">
        <w:rPr>
          <w:i/>
          <w:iCs/>
          <w:sz w:val="38"/>
          <w:szCs w:val="38"/>
        </w:rPr>
        <w:t>Yahweh</w:t>
      </w:r>
      <w:r w:rsidR="003A3835" w:rsidRPr="00B95CAC">
        <w:rPr>
          <w:i/>
          <w:iCs/>
          <w:sz w:val="38"/>
          <w:szCs w:val="38"/>
        </w:rPr>
        <w:t xml:space="preserve"> </w:t>
      </w:r>
      <w:r w:rsidR="00ED6613">
        <w:rPr>
          <w:i/>
          <w:iCs/>
          <w:sz w:val="38"/>
          <w:szCs w:val="38"/>
        </w:rPr>
        <w:t>+</w:t>
      </w:r>
      <w:r w:rsidR="003A3835" w:rsidRPr="00B95CAC">
        <w:rPr>
          <w:i/>
          <w:iCs/>
          <w:sz w:val="38"/>
          <w:szCs w:val="38"/>
        </w:rPr>
        <w:t xml:space="preserve"> they will do them,</w:t>
      </w:r>
      <w:r w:rsidR="00ED6613">
        <w:rPr>
          <w:i/>
          <w:iCs/>
          <w:sz w:val="38"/>
          <w:szCs w:val="38"/>
        </w:rPr>
        <w:t xml:space="preserve"> +</w:t>
      </w:r>
      <w:r w:rsidR="003A3835" w:rsidRPr="00B95CAC">
        <w:rPr>
          <w:i/>
          <w:iCs/>
          <w:sz w:val="38"/>
          <w:szCs w:val="38"/>
        </w:rPr>
        <w:t xml:space="preserve"> they will not stray after their hearts </w:t>
      </w:r>
      <w:r w:rsidR="00ED6613">
        <w:rPr>
          <w:i/>
          <w:iCs/>
          <w:sz w:val="38"/>
          <w:szCs w:val="38"/>
        </w:rPr>
        <w:t>+</w:t>
      </w:r>
      <w:r w:rsidR="003A3835" w:rsidRPr="00B95CAC">
        <w:rPr>
          <w:i/>
          <w:iCs/>
          <w:sz w:val="38"/>
          <w:szCs w:val="38"/>
        </w:rPr>
        <w:t xml:space="preserve"> eyes so that they shall not pursue after them. So that they will remember and adhere to all of my commandments and will remain holy to their God. I am </w:t>
      </w:r>
      <w:r w:rsidR="00B95CAC" w:rsidRPr="00B95CAC">
        <w:rPr>
          <w:i/>
          <w:iCs/>
          <w:sz w:val="38"/>
          <w:szCs w:val="38"/>
        </w:rPr>
        <w:t>Yahweh</w:t>
      </w:r>
      <w:r w:rsidR="003A3835" w:rsidRPr="00B95CAC">
        <w:rPr>
          <w:i/>
          <w:iCs/>
          <w:sz w:val="38"/>
          <w:szCs w:val="38"/>
        </w:rPr>
        <w:t xml:space="preserve"> your God who took you out of the land of Egypt.</w:t>
      </w:r>
    </w:p>
    <w:p w14:paraId="33072AA5" w14:textId="58252388" w:rsidR="00C70622" w:rsidRPr="00C70622" w:rsidRDefault="00C70622" w:rsidP="00ED6613">
      <w:pPr>
        <w:spacing w:after="0" w:line="240" w:lineRule="auto"/>
        <w:rPr>
          <w:sz w:val="40"/>
          <w:szCs w:val="40"/>
        </w:rPr>
      </w:pPr>
      <w:r>
        <w:rPr>
          <w:sz w:val="38"/>
          <w:szCs w:val="38"/>
        </w:rPr>
        <w:lastRenderedPageBreak/>
        <w:t>So, when Matthew talks about the woman touching the hem of Jesus’ cloak, what he is actually saying is that she touched one of the tzitzit – one of the blue tassels – on the fringe or corner of his cloak</w:t>
      </w:r>
      <w:r w:rsidR="00C22F21">
        <w:rPr>
          <w:sz w:val="38"/>
          <w:szCs w:val="38"/>
        </w:rPr>
        <w:t xml:space="preserve"> that marked His orthodoxy and His adherence to the Law of Moses. </w:t>
      </w:r>
      <w:r w:rsidR="007158F8">
        <w:rPr>
          <w:sz w:val="38"/>
          <w:szCs w:val="38"/>
        </w:rPr>
        <w:t xml:space="preserve">It is significant that the Law of Moses would have pronounced that Jesus was unclean as a result of her touch, for </w:t>
      </w:r>
      <w:r w:rsidR="002455C8">
        <w:rPr>
          <w:sz w:val="38"/>
          <w:szCs w:val="38"/>
        </w:rPr>
        <w:t>her</w:t>
      </w:r>
      <w:r w:rsidR="007158F8">
        <w:rPr>
          <w:sz w:val="38"/>
          <w:szCs w:val="38"/>
        </w:rPr>
        <w:t xml:space="preserve"> touch would contaminate and make unclean all that it came into contact with. And yet Jesus, rather than being contaminated, </w:t>
      </w:r>
      <w:r w:rsidR="002455C8">
        <w:rPr>
          <w:sz w:val="38"/>
          <w:szCs w:val="38"/>
        </w:rPr>
        <w:t xml:space="preserve">instead </w:t>
      </w:r>
      <w:r w:rsidR="007158F8">
        <w:rPr>
          <w:sz w:val="38"/>
          <w:szCs w:val="38"/>
        </w:rPr>
        <w:t xml:space="preserve">restored + healed the source of </w:t>
      </w:r>
      <w:r w:rsidR="002455C8">
        <w:rPr>
          <w:sz w:val="38"/>
          <w:szCs w:val="38"/>
        </w:rPr>
        <w:t xml:space="preserve">her </w:t>
      </w:r>
      <w:r w:rsidR="007158F8">
        <w:rPr>
          <w:sz w:val="38"/>
          <w:szCs w:val="38"/>
        </w:rPr>
        <w:t>contamination</w:t>
      </w:r>
      <w:r w:rsidR="002455C8">
        <w:rPr>
          <w:sz w:val="38"/>
          <w:szCs w:val="38"/>
        </w:rPr>
        <w:t>, in response to her faith</w:t>
      </w:r>
      <w:r w:rsidR="007158F8">
        <w:rPr>
          <w:sz w:val="38"/>
          <w:szCs w:val="38"/>
        </w:rPr>
        <w:t>. And the message of this account is profound, and is captured in the words of Romans 8.2: “</w:t>
      </w:r>
      <w:r w:rsidR="007158F8" w:rsidRPr="007158F8">
        <w:rPr>
          <w:i/>
          <w:iCs/>
          <w:sz w:val="38"/>
          <w:szCs w:val="38"/>
        </w:rPr>
        <w:t>For the law of the Spirit of life in Christ Jesus has set you free from the law of sin and of death</w:t>
      </w:r>
      <w:r w:rsidR="007158F8" w:rsidRPr="007158F8">
        <w:rPr>
          <w:sz w:val="38"/>
          <w:szCs w:val="38"/>
        </w:rPr>
        <w:t>.</w:t>
      </w:r>
      <w:r w:rsidR="007158F8">
        <w:rPr>
          <w:sz w:val="38"/>
          <w:szCs w:val="38"/>
        </w:rPr>
        <w:t xml:space="preserve">” In other words, in God’s dispensation in Christ, </w:t>
      </w:r>
      <w:r w:rsidR="007158F8" w:rsidRPr="002455C8">
        <w:rPr>
          <w:b/>
          <w:bCs/>
          <w:sz w:val="38"/>
          <w:szCs w:val="38"/>
        </w:rPr>
        <w:t>Grace</w:t>
      </w:r>
      <w:r w:rsidR="002455C8" w:rsidRPr="002455C8">
        <w:rPr>
          <w:b/>
          <w:bCs/>
          <w:sz w:val="38"/>
          <w:szCs w:val="38"/>
        </w:rPr>
        <w:t>…</w:t>
      </w:r>
      <w:r w:rsidR="007158F8" w:rsidRPr="002455C8">
        <w:rPr>
          <w:b/>
          <w:bCs/>
          <w:sz w:val="38"/>
          <w:szCs w:val="38"/>
        </w:rPr>
        <w:t xml:space="preserve"> trumps</w:t>
      </w:r>
      <w:r w:rsidR="002455C8" w:rsidRPr="002455C8">
        <w:rPr>
          <w:b/>
          <w:bCs/>
          <w:sz w:val="38"/>
          <w:szCs w:val="38"/>
        </w:rPr>
        <w:t>…</w:t>
      </w:r>
      <w:r w:rsidR="007158F8" w:rsidRPr="002455C8">
        <w:rPr>
          <w:b/>
          <w:bCs/>
          <w:sz w:val="38"/>
          <w:szCs w:val="38"/>
        </w:rPr>
        <w:t xml:space="preserve"> Law</w:t>
      </w:r>
      <w:r w:rsidR="007158F8">
        <w:rPr>
          <w:sz w:val="38"/>
          <w:szCs w:val="38"/>
        </w:rPr>
        <w:t xml:space="preserve">. </w:t>
      </w:r>
    </w:p>
    <w:p w14:paraId="68418EDA" w14:textId="77777777" w:rsidR="003A3835" w:rsidRPr="00B95CAC" w:rsidRDefault="003A3835" w:rsidP="008A1D24">
      <w:pPr>
        <w:rPr>
          <w:b/>
          <w:bCs/>
        </w:rPr>
      </w:pPr>
    </w:p>
    <w:p w14:paraId="46D7CCE5" w14:textId="356A644E" w:rsidR="003A3835" w:rsidRPr="003A3835" w:rsidRDefault="002356EC" w:rsidP="008A1D24">
      <w:pPr>
        <w:rPr>
          <w:sz w:val="40"/>
          <w:szCs w:val="40"/>
        </w:rPr>
      </w:pPr>
      <w:r>
        <w:rPr>
          <w:sz w:val="40"/>
          <w:szCs w:val="40"/>
        </w:rPr>
        <w:t>So let me invite us all to live our lives in light of God’s grace – and rejoice daily in it. Amen.</w:t>
      </w:r>
    </w:p>
    <w:sectPr w:rsidR="003A3835" w:rsidRPr="003A3835" w:rsidSect="00700006">
      <w:pgSz w:w="16838" w:h="11906" w:orient="landscape"/>
      <w:pgMar w:top="680" w:right="680" w:bottom="680" w:left="680" w:header="709" w:footer="709"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FA3"/>
    <w:multiLevelType w:val="hybridMultilevel"/>
    <w:tmpl w:val="C7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6754"/>
    <w:multiLevelType w:val="hybridMultilevel"/>
    <w:tmpl w:val="DFC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A5433"/>
    <w:multiLevelType w:val="multilevel"/>
    <w:tmpl w:val="C78A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C021E"/>
    <w:multiLevelType w:val="hybridMultilevel"/>
    <w:tmpl w:val="B456F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421B08"/>
    <w:multiLevelType w:val="multilevel"/>
    <w:tmpl w:val="6384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17D8A"/>
    <w:multiLevelType w:val="hybridMultilevel"/>
    <w:tmpl w:val="C1DC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89354">
    <w:abstractNumId w:val="3"/>
  </w:num>
  <w:num w:numId="2" w16cid:durableId="1118645539">
    <w:abstractNumId w:val="4"/>
  </w:num>
  <w:num w:numId="3" w16cid:durableId="1863586457">
    <w:abstractNumId w:val="2"/>
  </w:num>
  <w:num w:numId="4" w16cid:durableId="1875539341">
    <w:abstractNumId w:val="5"/>
  </w:num>
  <w:num w:numId="5" w16cid:durableId="174538421">
    <w:abstractNumId w:val="1"/>
  </w:num>
  <w:num w:numId="6" w16cid:durableId="56881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5"/>
    <w:rsid w:val="00007785"/>
    <w:rsid w:val="0001004D"/>
    <w:rsid w:val="00010EEF"/>
    <w:rsid w:val="00016322"/>
    <w:rsid w:val="00024E1B"/>
    <w:rsid w:val="00027A0E"/>
    <w:rsid w:val="0003562C"/>
    <w:rsid w:val="00040846"/>
    <w:rsid w:val="000500DD"/>
    <w:rsid w:val="00050C82"/>
    <w:rsid w:val="00057073"/>
    <w:rsid w:val="00074471"/>
    <w:rsid w:val="000761E5"/>
    <w:rsid w:val="00085AB2"/>
    <w:rsid w:val="00091CAD"/>
    <w:rsid w:val="000A4DE0"/>
    <w:rsid w:val="000B75C7"/>
    <w:rsid w:val="000F0FA5"/>
    <w:rsid w:val="00120D3A"/>
    <w:rsid w:val="00121F3B"/>
    <w:rsid w:val="001434D5"/>
    <w:rsid w:val="00154201"/>
    <w:rsid w:val="00156335"/>
    <w:rsid w:val="0018377E"/>
    <w:rsid w:val="001A02A1"/>
    <w:rsid w:val="001D64DF"/>
    <w:rsid w:val="001D6F3B"/>
    <w:rsid w:val="002017E7"/>
    <w:rsid w:val="00206FEA"/>
    <w:rsid w:val="002356EC"/>
    <w:rsid w:val="0023697A"/>
    <w:rsid w:val="002455C8"/>
    <w:rsid w:val="00245F46"/>
    <w:rsid w:val="00261430"/>
    <w:rsid w:val="00284EE2"/>
    <w:rsid w:val="00295C6A"/>
    <w:rsid w:val="002B6E8F"/>
    <w:rsid w:val="002C2B27"/>
    <w:rsid w:val="002C5E7D"/>
    <w:rsid w:val="002E1F64"/>
    <w:rsid w:val="002E77D9"/>
    <w:rsid w:val="002F40C2"/>
    <w:rsid w:val="002F57EB"/>
    <w:rsid w:val="00315C54"/>
    <w:rsid w:val="0031731A"/>
    <w:rsid w:val="00317A58"/>
    <w:rsid w:val="003502DF"/>
    <w:rsid w:val="003510A1"/>
    <w:rsid w:val="003570DC"/>
    <w:rsid w:val="003616B5"/>
    <w:rsid w:val="00394EBA"/>
    <w:rsid w:val="003A3835"/>
    <w:rsid w:val="003D10FC"/>
    <w:rsid w:val="003D7A8A"/>
    <w:rsid w:val="003F027B"/>
    <w:rsid w:val="00404179"/>
    <w:rsid w:val="00404CB9"/>
    <w:rsid w:val="0041021A"/>
    <w:rsid w:val="004223A6"/>
    <w:rsid w:val="00450A76"/>
    <w:rsid w:val="00450B0A"/>
    <w:rsid w:val="0047455D"/>
    <w:rsid w:val="004A00A8"/>
    <w:rsid w:val="004A3105"/>
    <w:rsid w:val="004A79F4"/>
    <w:rsid w:val="004B59B1"/>
    <w:rsid w:val="004C2891"/>
    <w:rsid w:val="004E1CD8"/>
    <w:rsid w:val="005052F5"/>
    <w:rsid w:val="00520D03"/>
    <w:rsid w:val="00531556"/>
    <w:rsid w:val="00535703"/>
    <w:rsid w:val="00540A44"/>
    <w:rsid w:val="005444AF"/>
    <w:rsid w:val="00553A29"/>
    <w:rsid w:val="00555CBF"/>
    <w:rsid w:val="00557D4E"/>
    <w:rsid w:val="00561C9D"/>
    <w:rsid w:val="005A0CFC"/>
    <w:rsid w:val="005A58B0"/>
    <w:rsid w:val="005B24A2"/>
    <w:rsid w:val="005B708B"/>
    <w:rsid w:val="005C04D5"/>
    <w:rsid w:val="005F7DB8"/>
    <w:rsid w:val="00624006"/>
    <w:rsid w:val="00630920"/>
    <w:rsid w:val="00631A82"/>
    <w:rsid w:val="00634CF0"/>
    <w:rsid w:val="006406E3"/>
    <w:rsid w:val="00645999"/>
    <w:rsid w:val="00650EE4"/>
    <w:rsid w:val="00651CC3"/>
    <w:rsid w:val="0065657D"/>
    <w:rsid w:val="006974E0"/>
    <w:rsid w:val="006A6668"/>
    <w:rsid w:val="006B5A36"/>
    <w:rsid w:val="006B60C8"/>
    <w:rsid w:val="00700006"/>
    <w:rsid w:val="0070749F"/>
    <w:rsid w:val="00711FED"/>
    <w:rsid w:val="00714A99"/>
    <w:rsid w:val="007158F8"/>
    <w:rsid w:val="00721F4D"/>
    <w:rsid w:val="007549AA"/>
    <w:rsid w:val="00757996"/>
    <w:rsid w:val="007579DA"/>
    <w:rsid w:val="007A287E"/>
    <w:rsid w:val="007A655F"/>
    <w:rsid w:val="007B01F1"/>
    <w:rsid w:val="007B0654"/>
    <w:rsid w:val="007B232B"/>
    <w:rsid w:val="007C3DFF"/>
    <w:rsid w:val="007C6F76"/>
    <w:rsid w:val="007D14F1"/>
    <w:rsid w:val="007D6C14"/>
    <w:rsid w:val="00805825"/>
    <w:rsid w:val="008235D7"/>
    <w:rsid w:val="008237EF"/>
    <w:rsid w:val="00844AFA"/>
    <w:rsid w:val="00852A49"/>
    <w:rsid w:val="008545F9"/>
    <w:rsid w:val="00861374"/>
    <w:rsid w:val="008762E0"/>
    <w:rsid w:val="008856CE"/>
    <w:rsid w:val="00886FB0"/>
    <w:rsid w:val="00891965"/>
    <w:rsid w:val="00891E15"/>
    <w:rsid w:val="008A1C45"/>
    <w:rsid w:val="008A1D24"/>
    <w:rsid w:val="008A3D23"/>
    <w:rsid w:val="008A5EBE"/>
    <w:rsid w:val="008B1730"/>
    <w:rsid w:val="008B5083"/>
    <w:rsid w:val="008B7EF3"/>
    <w:rsid w:val="008C62C5"/>
    <w:rsid w:val="009013D7"/>
    <w:rsid w:val="00925D8D"/>
    <w:rsid w:val="00933EF4"/>
    <w:rsid w:val="0097281B"/>
    <w:rsid w:val="00985BB1"/>
    <w:rsid w:val="0099065B"/>
    <w:rsid w:val="009A020A"/>
    <w:rsid w:val="009B7754"/>
    <w:rsid w:val="009C04AA"/>
    <w:rsid w:val="009F5786"/>
    <w:rsid w:val="009F5B0D"/>
    <w:rsid w:val="00A16601"/>
    <w:rsid w:val="00A2302C"/>
    <w:rsid w:val="00A34CB2"/>
    <w:rsid w:val="00A4580A"/>
    <w:rsid w:val="00A5057E"/>
    <w:rsid w:val="00A531DC"/>
    <w:rsid w:val="00A55CFF"/>
    <w:rsid w:val="00A72E32"/>
    <w:rsid w:val="00A74332"/>
    <w:rsid w:val="00A90368"/>
    <w:rsid w:val="00AF4DAD"/>
    <w:rsid w:val="00B27A8B"/>
    <w:rsid w:val="00B47DE5"/>
    <w:rsid w:val="00B6426E"/>
    <w:rsid w:val="00B65C3C"/>
    <w:rsid w:val="00B81A98"/>
    <w:rsid w:val="00B82356"/>
    <w:rsid w:val="00B83311"/>
    <w:rsid w:val="00B95CAC"/>
    <w:rsid w:val="00B97CB4"/>
    <w:rsid w:val="00BA6757"/>
    <w:rsid w:val="00BA7A5A"/>
    <w:rsid w:val="00BF4661"/>
    <w:rsid w:val="00C031D8"/>
    <w:rsid w:val="00C22F21"/>
    <w:rsid w:val="00C32728"/>
    <w:rsid w:val="00C40135"/>
    <w:rsid w:val="00C626E7"/>
    <w:rsid w:val="00C70622"/>
    <w:rsid w:val="00C8396A"/>
    <w:rsid w:val="00C84A02"/>
    <w:rsid w:val="00CA2376"/>
    <w:rsid w:val="00CC2394"/>
    <w:rsid w:val="00CC38D4"/>
    <w:rsid w:val="00CE7EAA"/>
    <w:rsid w:val="00D0379B"/>
    <w:rsid w:val="00D17189"/>
    <w:rsid w:val="00D26BBC"/>
    <w:rsid w:val="00D308FB"/>
    <w:rsid w:val="00D44CA9"/>
    <w:rsid w:val="00D4553C"/>
    <w:rsid w:val="00D50B8B"/>
    <w:rsid w:val="00D53717"/>
    <w:rsid w:val="00D725C9"/>
    <w:rsid w:val="00D774D4"/>
    <w:rsid w:val="00DC3A9B"/>
    <w:rsid w:val="00DC3F2B"/>
    <w:rsid w:val="00DC4648"/>
    <w:rsid w:val="00E26217"/>
    <w:rsid w:val="00E32A03"/>
    <w:rsid w:val="00E434EE"/>
    <w:rsid w:val="00E43A03"/>
    <w:rsid w:val="00E57D97"/>
    <w:rsid w:val="00E607E1"/>
    <w:rsid w:val="00E6108B"/>
    <w:rsid w:val="00E76B10"/>
    <w:rsid w:val="00E90D86"/>
    <w:rsid w:val="00EA25BF"/>
    <w:rsid w:val="00EA69C4"/>
    <w:rsid w:val="00EB1917"/>
    <w:rsid w:val="00EB29A8"/>
    <w:rsid w:val="00EC4DE3"/>
    <w:rsid w:val="00EC610A"/>
    <w:rsid w:val="00ED5894"/>
    <w:rsid w:val="00ED6613"/>
    <w:rsid w:val="00EF4F61"/>
    <w:rsid w:val="00F00917"/>
    <w:rsid w:val="00F31CCA"/>
    <w:rsid w:val="00F47903"/>
    <w:rsid w:val="00F56BE2"/>
    <w:rsid w:val="00F67788"/>
    <w:rsid w:val="00F85AEE"/>
    <w:rsid w:val="00F93867"/>
    <w:rsid w:val="00FB0DD1"/>
    <w:rsid w:val="00FB29D7"/>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6937"/>
  <w15:chartTrackingRefBased/>
  <w15:docId w15:val="{5ADDE465-11D8-42CF-93EE-F776F0A0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61"/>
    <w:pPr>
      <w:suppressAutoHyphens/>
    </w:pPr>
    <w:rPr>
      <w:rFonts w:ascii="Calibri" w:eastAsia="Calibri" w:hAnsi="Calibri" w:cs="Tahoma"/>
    </w:rPr>
  </w:style>
  <w:style w:type="paragraph" w:styleId="Heading3">
    <w:name w:val="heading 3"/>
    <w:basedOn w:val="Normal"/>
    <w:next w:val="Normal"/>
    <w:link w:val="Heading3Char"/>
    <w:uiPriority w:val="9"/>
    <w:semiHidden/>
    <w:unhideWhenUsed/>
    <w:qFormat/>
    <w:rsid w:val="00BA67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9B1"/>
    <w:rPr>
      <w:rFonts w:ascii="Times New Roman" w:hAnsi="Times New Roman" w:cs="Times New Roman"/>
      <w:sz w:val="24"/>
      <w:szCs w:val="24"/>
    </w:rPr>
  </w:style>
  <w:style w:type="character" w:styleId="Hyperlink">
    <w:name w:val="Hyperlink"/>
    <w:basedOn w:val="DefaultParagraphFont"/>
    <w:uiPriority w:val="99"/>
    <w:unhideWhenUsed/>
    <w:rsid w:val="004B59B1"/>
    <w:rPr>
      <w:color w:val="0563C1" w:themeColor="hyperlink"/>
      <w:u w:val="single"/>
    </w:rPr>
  </w:style>
  <w:style w:type="character" w:styleId="UnresolvedMention">
    <w:name w:val="Unresolved Mention"/>
    <w:basedOn w:val="DefaultParagraphFont"/>
    <w:uiPriority w:val="99"/>
    <w:semiHidden/>
    <w:unhideWhenUsed/>
    <w:rsid w:val="004B59B1"/>
    <w:rPr>
      <w:color w:val="605E5C"/>
      <w:shd w:val="clear" w:color="auto" w:fill="E1DFDD"/>
    </w:rPr>
  </w:style>
  <w:style w:type="paragraph" w:customStyle="1" w:styleId="Standard">
    <w:name w:val="Standard"/>
    <w:rsid w:val="00B65C3C"/>
    <w:pPr>
      <w:suppressAutoHyphens/>
      <w:autoSpaceDN w:val="0"/>
      <w:textAlignment w:val="baseline"/>
    </w:pPr>
    <w:rPr>
      <w:rFonts w:ascii="Calibri" w:eastAsia="Calibri" w:hAnsi="Calibri" w:cs="Tahoma"/>
    </w:rPr>
  </w:style>
  <w:style w:type="character" w:styleId="FollowedHyperlink">
    <w:name w:val="FollowedHyperlink"/>
    <w:basedOn w:val="DefaultParagraphFont"/>
    <w:uiPriority w:val="99"/>
    <w:semiHidden/>
    <w:unhideWhenUsed/>
    <w:rsid w:val="00016322"/>
    <w:rPr>
      <w:color w:val="954F72" w:themeColor="followedHyperlink"/>
      <w:u w:val="single"/>
    </w:rPr>
  </w:style>
  <w:style w:type="paragraph" w:styleId="ListParagraph">
    <w:name w:val="List Paragraph"/>
    <w:basedOn w:val="Normal"/>
    <w:uiPriority w:val="34"/>
    <w:qFormat/>
    <w:rsid w:val="00040846"/>
    <w:pPr>
      <w:ind w:left="720"/>
      <w:contextualSpacing/>
    </w:pPr>
  </w:style>
  <w:style w:type="character" w:customStyle="1" w:styleId="Heading3Char">
    <w:name w:val="Heading 3 Char"/>
    <w:basedOn w:val="DefaultParagraphFont"/>
    <w:link w:val="Heading3"/>
    <w:uiPriority w:val="9"/>
    <w:semiHidden/>
    <w:rsid w:val="00BA67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614">
      <w:bodyDiv w:val="1"/>
      <w:marLeft w:val="0"/>
      <w:marRight w:val="0"/>
      <w:marTop w:val="0"/>
      <w:marBottom w:val="0"/>
      <w:divBdr>
        <w:top w:val="none" w:sz="0" w:space="0" w:color="auto"/>
        <w:left w:val="none" w:sz="0" w:space="0" w:color="auto"/>
        <w:bottom w:val="none" w:sz="0" w:space="0" w:color="auto"/>
        <w:right w:val="none" w:sz="0" w:space="0" w:color="auto"/>
      </w:divBdr>
    </w:div>
    <w:div w:id="11104732">
      <w:bodyDiv w:val="1"/>
      <w:marLeft w:val="0"/>
      <w:marRight w:val="0"/>
      <w:marTop w:val="0"/>
      <w:marBottom w:val="0"/>
      <w:divBdr>
        <w:top w:val="none" w:sz="0" w:space="0" w:color="auto"/>
        <w:left w:val="none" w:sz="0" w:space="0" w:color="auto"/>
        <w:bottom w:val="none" w:sz="0" w:space="0" w:color="auto"/>
        <w:right w:val="none" w:sz="0" w:space="0" w:color="auto"/>
      </w:divBdr>
    </w:div>
    <w:div w:id="20403780">
      <w:bodyDiv w:val="1"/>
      <w:marLeft w:val="0"/>
      <w:marRight w:val="0"/>
      <w:marTop w:val="0"/>
      <w:marBottom w:val="0"/>
      <w:divBdr>
        <w:top w:val="none" w:sz="0" w:space="0" w:color="auto"/>
        <w:left w:val="none" w:sz="0" w:space="0" w:color="auto"/>
        <w:bottom w:val="none" w:sz="0" w:space="0" w:color="auto"/>
        <w:right w:val="none" w:sz="0" w:space="0" w:color="auto"/>
      </w:divBdr>
    </w:div>
    <w:div w:id="49499748">
      <w:bodyDiv w:val="1"/>
      <w:marLeft w:val="0"/>
      <w:marRight w:val="0"/>
      <w:marTop w:val="0"/>
      <w:marBottom w:val="0"/>
      <w:divBdr>
        <w:top w:val="none" w:sz="0" w:space="0" w:color="auto"/>
        <w:left w:val="none" w:sz="0" w:space="0" w:color="auto"/>
        <w:bottom w:val="none" w:sz="0" w:space="0" w:color="auto"/>
        <w:right w:val="none" w:sz="0" w:space="0" w:color="auto"/>
      </w:divBdr>
    </w:div>
    <w:div w:id="103889075">
      <w:bodyDiv w:val="1"/>
      <w:marLeft w:val="0"/>
      <w:marRight w:val="0"/>
      <w:marTop w:val="0"/>
      <w:marBottom w:val="0"/>
      <w:divBdr>
        <w:top w:val="none" w:sz="0" w:space="0" w:color="auto"/>
        <w:left w:val="none" w:sz="0" w:space="0" w:color="auto"/>
        <w:bottom w:val="none" w:sz="0" w:space="0" w:color="auto"/>
        <w:right w:val="none" w:sz="0" w:space="0" w:color="auto"/>
      </w:divBdr>
      <w:divsChild>
        <w:div w:id="1008826280">
          <w:marLeft w:val="240"/>
          <w:marRight w:val="0"/>
          <w:marTop w:val="240"/>
          <w:marBottom w:val="240"/>
          <w:divBdr>
            <w:top w:val="none" w:sz="0" w:space="0" w:color="auto"/>
            <w:left w:val="none" w:sz="0" w:space="0" w:color="auto"/>
            <w:bottom w:val="none" w:sz="0" w:space="0" w:color="auto"/>
            <w:right w:val="none" w:sz="0" w:space="0" w:color="auto"/>
          </w:divBdr>
        </w:div>
        <w:div w:id="1718166689">
          <w:marLeft w:val="240"/>
          <w:marRight w:val="0"/>
          <w:marTop w:val="240"/>
          <w:marBottom w:val="240"/>
          <w:divBdr>
            <w:top w:val="none" w:sz="0" w:space="0" w:color="auto"/>
            <w:left w:val="none" w:sz="0" w:space="0" w:color="auto"/>
            <w:bottom w:val="none" w:sz="0" w:space="0" w:color="auto"/>
            <w:right w:val="none" w:sz="0" w:space="0" w:color="auto"/>
          </w:divBdr>
        </w:div>
        <w:div w:id="1756126507">
          <w:marLeft w:val="240"/>
          <w:marRight w:val="0"/>
          <w:marTop w:val="240"/>
          <w:marBottom w:val="240"/>
          <w:divBdr>
            <w:top w:val="none" w:sz="0" w:space="0" w:color="auto"/>
            <w:left w:val="none" w:sz="0" w:space="0" w:color="auto"/>
            <w:bottom w:val="none" w:sz="0" w:space="0" w:color="auto"/>
            <w:right w:val="none" w:sz="0" w:space="0" w:color="auto"/>
          </w:divBdr>
        </w:div>
      </w:divsChild>
    </w:div>
    <w:div w:id="105924859">
      <w:bodyDiv w:val="1"/>
      <w:marLeft w:val="0"/>
      <w:marRight w:val="0"/>
      <w:marTop w:val="0"/>
      <w:marBottom w:val="0"/>
      <w:divBdr>
        <w:top w:val="none" w:sz="0" w:space="0" w:color="auto"/>
        <w:left w:val="none" w:sz="0" w:space="0" w:color="auto"/>
        <w:bottom w:val="none" w:sz="0" w:space="0" w:color="auto"/>
        <w:right w:val="none" w:sz="0" w:space="0" w:color="auto"/>
      </w:divBdr>
    </w:div>
    <w:div w:id="153840056">
      <w:bodyDiv w:val="1"/>
      <w:marLeft w:val="0"/>
      <w:marRight w:val="0"/>
      <w:marTop w:val="0"/>
      <w:marBottom w:val="0"/>
      <w:divBdr>
        <w:top w:val="none" w:sz="0" w:space="0" w:color="auto"/>
        <w:left w:val="none" w:sz="0" w:space="0" w:color="auto"/>
        <w:bottom w:val="none" w:sz="0" w:space="0" w:color="auto"/>
        <w:right w:val="none" w:sz="0" w:space="0" w:color="auto"/>
      </w:divBdr>
    </w:div>
    <w:div w:id="177668798">
      <w:bodyDiv w:val="1"/>
      <w:marLeft w:val="0"/>
      <w:marRight w:val="0"/>
      <w:marTop w:val="0"/>
      <w:marBottom w:val="0"/>
      <w:divBdr>
        <w:top w:val="none" w:sz="0" w:space="0" w:color="auto"/>
        <w:left w:val="none" w:sz="0" w:space="0" w:color="auto"/>
        <w:bottom w:val="none" w:sz="0" w:space="0" w:color="auto"/>
        <w:right w:val="none" w:sz="0" w:space="0" w:color="auto"/>
      </w:divBdr>
    </w:div>
    <w:div w:id="186601943">
      <w:bodyDiv w:val="1"/>
      <w:marLeft w:val="0"/>
      <w:marRight w:val="0"/>
      <w:marTop w:val="0"/>
      <w:marBottom w:val="0"/>
      <w:divBdr>
        <w:top w:val="none" w:sz="0" w:space="0" w:color="auto"/>
        <w:left w:val="none" w:sz="0" w:space="0" w:color="auto"/>
        <w:bottom w:val="none" w:sz="0" w:space="0" w:color="auto"/>
        <w:right w:val="none" w:sz="0" w:space="0" w:color="auto"/>
      </w:divBdr>
      <w:divsChild>
        <w:div w:id="369186045">
          <w:blockQuote w:val="1"/>
          <w:marLeft w:val="0"/>
          <w:marRight w:val="0"/>
          <w:marTop w:val="240"/>
          <w:marBottom w:val="240"/>
          <w:divBdr>
            <w:top w:val="none" w:sz="0" w:space="0" w:color="auto"/>
            <w:left w:val="none" w:sz="0" w:space="0" w:color="auto"/>
            <w:bottom w:val="none" w:sz="0" w:space="0" w:color="auto"/>
            <w:right w:val="none" w:sz="0" w:space="0" w:color="auto"/>
          </w:divBdr>
        </w:div>
        <w:div w:id="21460474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39412540">
      <w:bodyDiv w:val="1"/>
      <w:marLeft w:val="0"/>
      <w:marRight w:val="0"/>
      <w:marTop w:val="0"/>
      <w:marBottom w:val="0"/>
      <w:divBdr>
        <w:top w:val="none" w:sz="0" w:space="0" w:color="auto"/>
        <w:left w:val="none" w:sz="0" w:space="0" w:color="auto"/>
        <w:bottom w:val="none" w:sz="0" w:space="0" w:color="auto"/>
        <w:right w:val="none" w:sz="0" w:space="0" w:color="auto"/>
      </w:divBdr>
    </w:div>
    <w:div w:id="241110127">
      <w:bodyDiv w:val="1"/>
      <w:marLeft w:val="0"/>
      <w:marRight w:val="0"/>
      <w:marTop w:val="0"/>
      <w:marBottom w:val="0"/>
      <w:divBdr>
        <w:top w:val="none" w:sz="0" w:space="0" w:color="auto"/>
        <w:left w:val="none" w:sz="0" w:space="0" w:color="auto"/>
        <w:bottom w:val="none" w:sz="0" w:space="0" w:color="auto"/>
        <w:right w:val="none" w:sz="0" w:space="0" w:color="auto"/>
      </w:divBdr>
    </w:div>
    <w:div w:id="289241506">
      <w:bodyDiv w:val="1"/>
      <w:marLeft w:val="0"/>
      <w:marRight w:val="0"/>
      <w:marTop w:val="0"/>
      <w:marBottom w:val="0"/>
      <w:divBdr>
        <w:top w:val="none" w:sz="0" w:space="0" w:color="auto"/>
        <w:left w:val="none" w:sz="0" w:space="0" w:color="auto"/>
        <w:bottom w:val="none" w:sz="0" w:space="0" w:color="auto"/>
        <w:right w:val="none" w:sz="0" w:space="0" w:color="auto"/>
      </w:divBdr>
    </w:div>
    <w:div w:id="308898021">
      <w:bodyDiv w:val="1"/>
      <w:marLeft w:val="0"/>
      <w:marRight w:val="0"/>
      <w:marTop w:val="0"/>
      <w:marBottom w:val="0"/>
      <w:divBdr>
        <w:top w:val="none" w:sz="0" w:space="0" w:color="auto"/>
        <w:left w:val="none" w:sz="0" w:space="0" w:color="auto"/>
        <w:bottom w:val="none" w:sz="0" w:space="0" w:color="auto"/>
        <w:right w:val="none" w:sz="0" w:space="0" w:color="auto"/>
      </w:divBdr>
      <w:divsChild>
        <w:div w:id="162556181">
          <w:marLeft w:val="240"/>
          <w:marRight w:val="0"/>
          <w:marTop w:val="240"/>
          <w:marBottom w:val="240"/>
          <w:divBdr>
            <w:top w:val="none" w:sz="0" w:space="0" w:color="auto"/>
            <w:left w:val="none" w:sz="0" w:space="0" w:color="auto"/>
            <w:bottom w:val="none" w:sz="0" w:space="0" w:color="auto"/>
            <w:right w:val="none" w:sz="0" w:space="0" w:color="auto"/>
          </w:divBdr>
        </w:div>
        <w:div w:id="1050376323">
          <w:marLeft w:val="240"/>
          <w:marRight w:val="0"/>
          <w:marTop w:val="240"/>
          <w:marBottom w:val="240"/>
          <w:divBdr>
            <w:top w:val="none" w:sz="0" w:space="0" w:color="auto"/>
            <w:left w:val="none" w:sz="0" w:space="0" w:color="auto"/>
            <w:bottom w:val="none" w:sz="0" w:space="0" w:color="auto"/>
            <w:right w:val="none" w:sz="0" w:space="0" w:color="auto"/>
          </w:divBdr>
        </w:div>
        <w:div w:id="1742681329">
          <w:marLeft w:val="240"/>
          <w:marRight w:val="0"/>
          <w:marTop w:val="240"/>
          <w:marBottom w:val="240"/>
          <w:divBdr>
            <w:top w:val="none" w:sz="0" w:space="0" w:color="auto"/>
            <w:left w:val="none" w:sz="0" w:space="0" w:color="auto"/>
            <w:bottom w:val="none" w:sz="0" w:space="0" w:color="auto"/>
            <w:right w:val="none" w:sz="0" w:space="0" w:color="auto"/>
          </w:divBdr>
        </w:div>
        <w:div w:id="2061510457">
          <w:marLeft w:val="240"/>
          <w:marRight w:val="0"/>
          <w:marTop w:val="240"/>
          <w:marBottom w:val="240"/>
          <w:divBdr>
            <w:top w:val="none" w:sz="0" w:space="0" w:color="auto"/>
            <w:left w:val="none" w:sz="0" w:space="0" w:color="auto"/>
            <w:bottom w:val="none" w:sz="0" w:space="0" w:color="auto"/>
            <w:right w:val="none" w:sz="0" w:space="0" w:color="auto"/>
          </w:divBdr>
        </w:div>
      </w:divsChild>
    </w:div>
    <w:div w:id="332606941">
      <w:bodyDiv w:val="1"/>
      <w:marLeft w:val="0"/>
      <w:marRight w:val="0"/>
      <w:marTop w:val="0"/>
      <w:marBottom w:val="0"/>
      <w:divBdr>
        <w:top w:val="none" w:sz="0" w:space="0" w:color="auto"/>
        <w:left w:val="none" w:sz="0" w:space="0" w:color="auto"/>
        <w:bottom w:val="none" w:sz="0" w:space="0" w:color="auto"/>
        <w:right w:val="none" w:sz="0" w:space="0" w:color="auto"/>
      </w:divBdr>
    </w:div>
    <w:div w:id="449594716">
      <w:bodyDiv w:val="1"/>
      <w:marLeft w:val="0"/>
      <w:marRight w:val="0"/>
      <w:marTop w:val="0"/>
      <w:marBottom w:val="0"/>
      <w:divBdr>
        <w:top w:val="none" w:sz="0" w:space="0" w:color="auto"/>
        <w:left w:val="none" w:sz="0" w:space="0" w:color="auto"/>
        <w:bottom w:val="none" w:sz="0" w:space="0" w:color="auto"/>
        <w:right w:val="none" w:sz="0" w:space="0" w:color="auto"/>
      </w:divBdr>
      <w:divsChild>
        <w:div w:id="25329141">
          <w:blockQuote w:val="1"/>
          <w:marLeft w:val="0"/>
          <w:marRight w:val="0"/>
          <w:marTop w:val="240"/>
          <w:marBottom w:val="240"/>
          <w:divBdr>
            <w:top w:val="none" w:sz="0" w:space="0" w:color="auto"/>
            <w:left w:val="none" w:sz="0" w:space="0" w:color="auto"/>
            <w:bottom w:val="none" w:sz="0" w:space="0" w:color="auto"/>
            <w:right w:val="none" w:sz="0" w:space="0" w:color="auto"/>
          </w:divBdr>
        </w:div>
        <w:div w:id="158584301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44801627">
      <w:bodyDiv w:val="1"/>
      <w:marLeft w:val="0"/>
      <w:marRight w:val="0"/>
      <w:marTop w:val="0"/>
      <w:marBottom w:val="0"/>
      <w:divBdr>
        <w:top w:val="none" w:sz="0" w:space="0" w:color="auto"/>
        <w:left w:val="none" w:sz="0" w:space="0" w:color="auto"/>
        <w:bottom w:val="none" w:sz="0" w:space="0" w:color="auto"/>
        <w:right w:val="none" w:sz="0" w:space="0" w:color="auto"/>
      </w:divBdr>
      <w:divsChild>
        <w:div w:id="82338654">
          <w:marLeft w:val="240"/>
          <w:marRight w:val="0"/>
          <w:marTop w:val="240"/>
          <w:marBottom w:val="240"/>
          <w:divBdr>
            <w:top w:val="none" w:sz="0" w:space="0" w:color="auto"/>
            <w:left w:val="none" w:sz="0" w:space="0" w:color="auto"/>
            <w:bottom w:val="none" w:sz="0" w:space="0" w:color="auto"/>
            <w:right w:val="none" w:sz="0" w:space="0" w:color="auto"/>
          </w:divBdr>
        </w:div>
        <w:div w:id="865487275">
          <w:marLeft w:val="240"/>
          <w:marRight w:val="0"/>
          <w:marTop w:val="240"/>
          <w:marBottom w:val="240"/>
          <w:divBdr>
            <w:top w:val="none" w:sz="0" w:space="0" w:color="auto"/>
            <w:left w:val="none" w:sz="0" w:space="0" w:color="auto"/>
            <w:bottom w:val="none" w:sz="0" w:space="0" w:color="auto"/>
            <w:right w:val="none" w:sz="0" w:space="0" w:color="auto"/>
          </w:divBdr>
        </w:div>
        <w:div w:id="982659396">
          <w:marLeft w:val="240"/>
          <w:marRight w:val="0"/>
          <w:marTop w:val="240"/>
          <w:marBottom w:val="240"/>
          <w:divBdr>
            <w:top w:val="none" w:sz="0" w:space="0" w:color="auto"/>
            <w:left w:val="none" w:sz="0" w:space="0" w:color="auto"/>
            <w:bottom w:val="none" w:sz="0" w:space="0" w:color="auto"/>
            <w:right w:val="none" w:sz="0" w:space="0" w:color="auto"/>
          </w:divBdr>
        </w:div>
        <w:div w:id="1698197970">
          <w:marLeft w:val="240"/>
          <w:marRight w:val="0"/>
          <w:marTop w:val="240"/>
          <w:marBottom w:val="240"/>
          <w:divBdr>
            <w:top w:val="none" w:sz="0" w:space="0" w:color="auto"/>
            <w:left w:val="none" w:sz="0" w:space="0" w:color="auto"/>
            <w:bottom w:val="none" w:sz="0" w:space="0" w:color="auto"/>
            <w:right w:val="none" w:sz="0" w:space="0" w:color="auto"/>
          </w:divBdr>
        </w:div>
      </w:divsChild>
    </w:div>
    <w:div w:id="559901045">
      <w:bodyDiv w:val="1"/>
      <w:marLeft w:val="0"/>
      <w:marRight w:val="0"/>
      <w:marTop w:val="0"/>
      <w:marBottom w:val="0"/>
      <w:divBdr>
        <w:top w:val="none" w:sz="0" w:space="0" w:color="auto"/>
        <w:left w:val="none" w:sz="0" w:space="0" w:color="auto"/>
        <w:bottom w:val="none" w:sz="0" w:space="0" w:color="auto"/>
        <w:right w:val="none" w:sz="0" w:space="0" w:color="auto"/>
      </w:divBdr>
    </w:div>
    <w:div w:id="594486237">
      <w:bodyDiv w:val="1"/>
      <w:marLeft w:val="0"/>
      <w:marRight w:val="0"/>
      <w:marTop w:val="0"/>
      <w:marBottom w:val="0"/>
      <w:divBdr>
        <w:top w:val="none" w:sz="0" w:space="0" w:color="auto"/>
        <w:left w:val="none" w:sz="0" w:space="0" w:color="auto"/>
        <w:bottom w:val="none" w:sz="0" w:space="0" w:color="auto"/>
        <w:right w:val="none" w:sz="0" w:space="0" w:color="auto"/>
      </w:divBdr>
    </w:div>
    <w:div w:id="682978618">
      <w:bodyDiv w:val="1"/>
      <w:marLeft w:val="0"/>
      <w:marRight w:val="0"/>
      <w:marTop w:val="0"/>
      <w:marBottom w:val="0"/>
      <w:divBdr>
        <w:top w:val="none" w:sz="0" w:space="0" w:color="auto"/>
        <w:left w:val="none" w:sz="0" w:space="0" w:color="auto"/>
        <w:bottom w:val="none" w:sz="0" w:space="0" w:color="auto"/>
        <w:right w:val="none" w:sz="0" w:space="0" w:color="auto"/>
      </w:divBdr>
    </w:div>
    <w:div w:id="688682132">
      <w:bodyDiv w:val="1"/>
      <w:marLeft w:val="0"/>
      <w:marRight w:val="0"/>
      <w:marTop w:val="0"/>
      <w:marBottom w:val="0"/>
      <w:divBdr>
        <w:top w:val="none" w:sz="0" w:space="0" w:color="auto"/>
        <w:left w:val="none" w:sz="0" w:space="0" w:color="auto"/>
        <w:bottom w:val="none" w:sz="0" w:space="0" w:color="auto"/>
        <w:right w:val="none" w:sz="0" w:space="0" w:color="auto"/>
      </w:divBdr>
    </w:div>
    <w:div w:id="789588678">
      <w:bodyDiv w:val="1"/>
      <w:marLeft w:val="0"/>
      <w:marRight w:val="0"/>
      <w:marTop w:val="0"/>
      <w:marBottom w:val="0"/>
      <w:divBdr>
        <w:top w:val="none" w:sz="0" w:space="0" w:color="auto"/>
        <w:left w:val="none" w:sz="0" w:space="0" w:color="auto"/>
        <w:bottom w:val="none" w:sz="0" w:space="0" w:color="auto"/>
        <w:right w:val="none" w:sz="0" w:space="0" w:color="auto"/>
      </w:divBdr>
    </w:div>
    <w:div w:id="797770404">
      <w:bodyDiv w:val="1"/>
      <w:marLeft w:val="0"/>
      <w:marRight w:val="0"/>
      <w:marTop w:val="0"/>
      <w:marBottom w:val="0"/>
      <w:divBdr>
        <w:top w:val="none" w:sz="0" w:space="0" w:color="auto"/>
        <w:left w:val="none" w:sz="0" w:space="0" w:color="auto"/>
        <w:bottom w:val="none" w:sz="0" w:space="0" w:color="auto"/>
        <w:right w:val="none" w:sz="0" w:space="0" w:color="auto"/>
      </w:divBdr>
      <w:divsChild>
        <w:div w:id="728647260">
          <w:marLeft w:val="0"/>
          <w:marRight w:val="0"/>
          <w:marTop w:val="60"/>
          <w:marBottom w:val="60"/>
          <w:divBdr>
            <w:top w:val="none" w:sz="0" w:space="0" w:color="auto"/>
            <w:left w:val="none" w:sz="0" w:space="0" w:color="auto"/>
            <w:bottom w:val="none" w:sz="0" w:space="0" w:color="auto"/>
            <w:right w:val="none" w:sz="0" w:space="0" w:color="auto"/>
          </w:divBdr>
        </w:div>
        <w:div w:id="1492213314">
          <w:marLeft w:val="0"/>
          <w:marRight w:val="0"/>
          <w:marTop w:val="60"/>
          <w:marBottom w:val="60"/>
          <w:divBdr>
            <w:top w:val="none" w:sz="0" w:space="0" w:color="auto"/>
            <w:left w:val="none" w:sz="0" w:space="0" w:color="auto"/>
            <w:bottom w:val="none" w:sz="0" w:space="0" w:color="auto"/>
            <w:right w:val="none" w:sz="0" w:space="0" w:color="auto"/>
          </w:divBdr>
        </w:div>
        <w:div w:id="2025398028">
          <w:blockQuote w:val="1"/>
          <w:marLeft w:val="0"/>
          <w:marRight w:val="0"/>
          <w:marTop w:val="240"/>
          <w:marBottom w:val="240"/>
          <w:divBdr>
            <w:top w:val="none" w:sz="0" w:space="0" w:color="auto"/>
            <w:left w:val="none" w:sz="0" w:space="0" w:color="auto"/>
            <w:bottom w:val="none" w:sz="0" w:space="0" w:color="auto"/>
            <w:right w:val="none" w:sz="0" w:space="0" w:color="auto"/>
          </w:divBdr>
          <w:divsChild>
            <w:div w:id="8370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054">
      <w:bodyDiv w:val="1"/>
      <w:marLeft w:val="0"/>
      <w:marRight w:val="0"/>
      <w:marTop w:val="0"/>
      <w:marBottom w:val="0"/>
      <w:divBdr>
        <w:top w:val="none" w:sz="0" w:space="0" w:color="auto"/>
        <w:left w:val="none" w:sz="0" w:space="0" w:color="auto"/>
        <w:bottom w:val="none" w:sz="0" w:space="0" w:color="auto"/>
        <w:right w:val="none" w:sz="0" w:space="0" w:color="auto"/>
      </w:divBdr>
    </w:div>
    <w:div w:id="911239446">
      <w:bodyDiv w:val="1"/>
      <w:marLeft w:val="0"/>
      <w:marRight w:val="0"/>
      <w:marTop w:val="0"/>
      <w:marBottom w:val="0"/>
      <w:divBdr>
        <w:top w:val="none" w:sz="0" w:space="0" w:color="auto"/>
        <w:left w:val="none" w:sz="0" w:space="0" w:color="auto"/>
        <w:bottom w:val="none" w:sz="0" w:space="0" w:color="auto"/>
        <w:right w:val="none" w:sz="0" w:space="0" w:color="auto"/>
      </w:divBdr>
      <w:divsChild>
        <w:div w:id="1079405041">
          <w:marLeft w:val="240"/>
          <w:marRight w:val="0"/>
          <w:marTop w:val="240"/>
          <w:marBottom w:val="240"/>
          <w:divBdr>
            <w:top w:val="none" w:sz="0" w:space="0" w:color="auto"/>
            <w:left w:val="none" w:sz="0" w:space="0" w:color="auto"/>
            <w:bottom w:val="none" w:sz="0" w:space="0" w:color="auto"/>
            <w:right w:val="none" w:sz="0" w:space="0" w:color="auto"/>
          </w:divBdr>
        </w:div>
        <w:div w:id="1217398729">
          <w:marLeft w:val="240"/>
          <w:marRight w:val="0"/>
          <w:marTop w:val="240"/>
          <w:marBottom w:val="240"/>
          <w:divBdr>
            <w:top w:val="none" w:sz="0" w:space="0" w:color="auto"/>
            <w:left w:val="none" w:sz="0" w:space="0" w:color="auto"/>
            <w:bottom w:val="none" w:sz="0" w:space="0" w:color="auto"/>
            <w:right w:val="none" w:sz="0" w:space="0" w:color="auto"/>
          </w:divBdr>
        </w:div>
        <w:div w:id="1525554276">
          <w:marLeft w:val="240"/>
          <w:marRight w:val="0"/>
          <w:marTop w:val="240"/>
          <w:marBottom w:val="240"/>
          <w:divBdr>
            <w:top w:val="none" w:sz="0" w:space="0" w:color="auto"/>
            <w:left w:val="none" w:sz="0" w:space="0" w:color="auto"/>
            <w:bottom w:val="none" w:sz="0" w:space="0" w:color="auto"/>
            <w:right w:val="none" w:sz="0" w:space="0" w:color="auto"/>
          </w:divBdr>
        </w:div>
      </w:divsChild>
    </w:div>
    <w:div w:id="959455807">
      <w:bodyDiv w:val="1"/>
      <w:marLeft w:val="0"/>
      <w:marRight w:val="0"/>
      <w:marTop w:val="0"/>
      <w:marBottom w:val="0"/>
      <w:divBdr>
        <w:top w:val="none" w:sz="0" w:space="0" w:color="auto"/>
        <w:left w:val="none" w:sz="0" w:space="0" w:color="auto"/>
        <w:bottom w:val="none" w:sz="0" w:space="0" w:color="auto"/>
        <w:right w:val="none" w:sz="0" w:space="0" w:color="auto"/>
      </w:divBdr>
      <w:divsChild>
        <w:div w:id="111201528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67704206">
              <w:marLeft w:val="0"/>
              <w:marRight w:val="0"/>
              <w:marTop w:val="0"/>
              <w:marBottom w:val="0"/>
              <w:divBdr>
                <w:top w:val="none" w:sz="0" w:space="0" w:color="auto"/>
                <w:left w:val="none" w:sz="0" w:space="0" w:color="auto"/>
                <w:bottom w:val="none" w:sz="0" w:space="0" w:color="auto"/>
                <w:right w:val="none" w:sz="0" w:space="0" w:color="auto"/>
              </w:divBdr>
            </w:div>
          </w:divsChild>
        </w:div>
        <w:div w:id="1344165147">
          <w:marLeft w:val="0"/>
          <w:marRight w:val="0"/>
          <w:marTop w:val="60"/>
          <w:marBottom w:val="60"/>
          <w:divBdr>
            <w:top w:val="none" w:sz="0" w:space="0" w:color="auto"/>
            <w:left w:val="none" w:sz="0" w:space="0" w:color="auto"/>
            <w:bottom w:val="none" w:sz="0" w:space="0" w:color="auto"/>
            <w:right w:val="none" w:sz="0" w:space="0" w:color="auto"/>
          </w:divBdr>
        </w:div>
        <w:div w:id="1819611807">
          <w:marLeft w:val="0"/>
          <w:marRight w:val="0"/>
          <w:marTop w:val="60"/>
          <w:marBottom w:val="60"/>
          <w:divBdr>
            <w:top w:val="none" w:sz="0" w:space="0" w:color="auto"/>
            <w:left w:val="none" w:sz="0" w:space="0" w:color="auto"/>
            <w:bottom w:val="none" w:sz="0" w:space="0" w:color="auto"/>
            <w:right w:val="none" w:sz="0" w:space="0" w:color="auto"/>
          </w:divBdr>
        </w:div>
      </w:divsChild>
    </w:div>
    <w:div w:id="963268223">
      <w:bodyDiv w:val="1"/>
      <w:marLeft w:val="0"/>
      <w:marRight w:val="0"/>
      <w:marTop w:val="0"/>
      <w:marBottom w:val="0"/>
      <w:divBdr>
        <w:top w:val="none" w:sz="0" w:space="0" w:color="auto"/>
        <w:left w:val="none" w:sz="0" w:space="0" w:color="auto"/>
        <w:bottom w:val="none" w:sz="0" w:space="0" w:color="auto"/>
        <w:right w:val="none" w:sz="0" w:space="0" w:color="auto"/>
      </w:divBdr>
      <w:divsChild>
        <w:div w:id="1728989961">
          <w:marLeft w:val="240"/>
          <w:marRight w:val="0"/>
          <w:marTop w:val="240"/>
          <w:marBottom w:val="240"/>
          <w:divBdr>
            <w:top w:val="none" w:sz="0" w:space="0" w:color="auto"/>
            <w:left w:val="none" w:sz="0" w:space="0" w:color="auto"/>
            <w:bottom w:val="none" w:sz="0" w:space="0" w:color="auto"/>
            <w:right w:val="none" w:sz="0" w:space="0" w:color="auto"/>
          </w:divBdr>
        </w:div>
      </w:divsChild>
    </w:div>
    <w:div w:id="1011108840">
      <w:bodyDiv w:val="1"/>
      <w:marLeft w:val="0"/>
      <w:marRight w:val="0"/>
      <w:marTop w:val="0"/>
      <w:marBottom w:val="0"/>
      <w:divBdr>
        <w:top w:val="none" w:sz="0" w:space="0" w:color="auto"/>
        <w:left w:val="none" w:sz="0" w:space="0" w:color="auto"/>
        <w:bottom w:val="none" w:sz="0" w:space="0" w:color="auto"/>
        <w:right w:val="none" w:sz="0" w:space="0" w:color="auto"/>
      </w:divBdr>
    </w:div>
    <w:div w:id="1030029728">
      <w:bodyDiv w:val="1"/>
      <w:marLeft w:val="0"/>
      <w:marRight w:val="0"/>
      <w:marTop w:val="0"/>
      <w:marBottom w:val="0"/>
      <w:divBdr>
        <w:top w:val="none" w:sz="0" w:space="0" w:color="auto"/>
        <w:left w:val="none" w:sz="0" w:space="0" w:color="auto"/>
        <w:bottom w:val="none" w:sz="0" w:space="0" w:color="auto"/>
        <w:right w:val="none" w:sz="0" w:space="0" w:color="auto"/>
      </w:divBdr>
    </w:div>
    <w:div w:id="1124541213">
      <w:bodyDiv w:val="1"/>
      <w:marLeft w:val="0"/>
      <w:marRight w:val="0"/>
      <w:marTop w:val="0"/>
      <w:marBottom w:val="0"/>
      <w:divBdr>
        <w:top w:val="none" w:sz="0" w:space="0" w:color="auto"/>
        <w:left w:val="none" w:sz="0" w:space="0" w:color="auto"/>
        <w:bottom w:val="none" w:sz="0" w:space="0" w:color="auto"/>
        <w:right w:val="none" w:sz="0" w:space="0" w:color="auto"/>
      </w:divBdr>
    </w:div>
    <w:div w:id="1162502220">
      <w:bodyDiv w:val="1"/>
      <w:marLeft w:val="0"/>
      <w:marRight w:val="0"/>
      <w:marTop w:val="0"/>
      <w:marBottom w:val="0"/>
      <w:divBdr>
        <w:top w:val="none" w:sz="0" w:space="0" w:color="auto"/>
        <w:left w:val="none" w:sz="0" w:space="0" w:color="auto"/>
        <w:bottom w:val="none" w:sz="0" w:space="0" w:color="auto"/>
        <w:right w:val="none" w:sz="0" w:space="0" w:color="auto"/>
      </w:divBdr>
      <w:divsChild>
        <w:div w:id="8721728">
          <w:marLeft w:val="240"/>
          <w:marRight w:val="0"/>
          <w:marTop w:val="240"/>
          <w:marBottom w:val="240"/>
          <w:divBdr>
            <w:top w:val="none" w:sz="0" w:space="0" w:color="auto"/>
            <w:left w:val="none" w:sz="0" w:space="0" w:color="auto"/>
            <w:bottom w:val="none" w:sz="0" w:space="0" w:color="auto"/>
            <w:right w:val="none" w:sz="0" w:space="0" w:color="auto"/>
          </w:divBdr>
        </w:div>
        <w:div w:id="60252924">
          <w:marLeft w:val="240"/>
          <w:marRight w:val="0"/>
          <w:marTop w:val="240"/>
          <w:marBottom w:val="240"/>
          <w:divBdr>
            <w:top w:val="none" w:sz="0" w:space="0" w:color="auto"/>
            <w:left w:val="none" w:sz="0" w:space="0" w:color="auto"/>
            <w:bottom w:val="none" w:sz="0" w:space="0" w:color="auto"/>
            <w:right w:val="none" w:sz="0" w:space="0" w:color="auto"/>
          </w:divBdr>
        </w:div>
        <w:div w:id="606810953">
          <w:marLeft w:val="240"/>
          <w:marRight w:val="0"/>
          <w:marTop w:val="240"/>
          <w:marBottom w:val="240"/>
          <w:divBdr>
            <w:top w:val="none" w:sz="0" w:space="0" w:color="auto"/>
            <w:left w:val="none" w:sz="0" w:space="0" w:color="auto"/>
            <w:bottom w:val="none" w:sz="0" w:space="0" w:color="auto"/>
            <w:right w:val="none" w:sz="0" w:space="0" w:color="auto"/>
          </w:divBdr>
        </w:div>
      </w:divsChild>
    </w:div>
    <w:div w:id="1279489291">
      <w:bodyDiv w:val="1"/>
      <w:marLeft w:val="0"/>
      <w:marRight w:val="0"/>
      <w:marTop w:val="0"/>
      <w:marBottom w:val="0"/>
      <w:divBdr>
        <w:top w:val="none" w:sz="0" w:space="0" w:color="auto"/>
        <w:left w:val="none" w:sz="0" w:space="0" w:color="auto"/>
        <w:bottom w:val="none" w:sz="0" w:space="0" w:color="auto"/>
        <w:right w:val="none" w:sz="0" w:space="0" w:color="auto"/>
      </w:divBdr>
    </w:div>
    <w:div w:id="1373773926">
      <w:bodyDiv w:val="1"/>
      <w:marLeft w:val="0"/>
      <w:marRight w:val="0"/>
      <w:marTop w:val="0"/>
      <w:marBottom w:val="0"/>
      <w:divBdr>
        <w:top w:val="none" w:sz="0" w:space="0" w:color="auto"/>
        <w:left w:val="none" w:sz="0" w:space="0" w:color="auto"/>
        <w:bottom w:val="none" w:sz="0" w:space="0" w:color="auto"/>
        <w:right w:val="none" w:sz="0" w:space="0" w:color="auto"/>
      </w:divBdr>
    </w:div>
    <w:div w:id="1535387926">
      <w:bodyDiv w:val="1"/>
      <w:marLeft w:val="0"/>
      <w:marRight w:val="0"/>
      <w:marTop w:val="0"/>
      <w:marBottom w:val="0"/>
      <w:divBdr>
        <w:top w:val="none" w:sz="0" w:space="0" w:color="auto"/>
        <w:left w:val="none" w:sz="0" w:space="0" w:color="auto"/>
        <w:bottom w:val="none" w:sz="0" w:space="0" w:color="auto"/>
        <w:right w:val="none" w:sz="0" w:space="0" w:color="auto"/>
      </w:divBdr>
    </w:div>
    <w:div w:id="1540817853">
      <w:bodyDiv w:val="1"/>
      <w:marLeft w:val="0"/>
      <w:marRight w:val="0"/>
      <w:marTop w:val="0"/>
      <w:marBottom w:val="0"/>
      <w:divBdr>
        <w:top w:val="none" w:sz="0" w:space="0" w:color="auto"/>
        <w:left w:val="none" w:sz="0" w:space="0" w:color="auto"/>
        <w:bottom w:val="none" w:sz="0" w:space="0" w:color="auto"/>
        <w:right w:val="none" w:sz="0" w:space="0" w:color="auto"/>
      </w:divBdr>
    </w:div>
    <w:div w:id="1560479985">
      <w:bodyDiv w:val="1"/>
      <w:marLeft w:val="0"/>
      <w:marRight w:val="0"/>
      <w:marTop w:val="0"/>
      <w:marBottom w:val="0"/>
      <w:divBdr>
        <w:top w:val="none" w:sz="0" w:space="0" w:color="auto"/>
        <w:left w:val="none" w:sz="0" w:space="0" w:color="auto"/>
        <w:bottom w:val="none" w:sz="0" w:space="0" w:color="auto"/>
        <w:right w:val="none" w:sz="0" w:space="0" w:color="auto"/>
      </w:divBdr>
      <w:divsChild>
        <w:div w:id="210850210">
          <w:marLeft w:val="240"/>
          <w:marRight w:val="0"/>
          <w:marTop w:val="240"/>
          <w:marBottom w:val="240"/>
          <w:divBdr>
            <w:top w:val="none" w:sz="0" w:space="0" w:color="auto"/>
            <w:left w:val="none" w:sz="0" w:space="0" w:color="auto"/>
            <w:bottom w:val="none" w:sz="0" w:space="0" w:color="auto"/>
            <w:right w:val="none" w:sz="0" w:space="0" w:color="auto"/>
          </w:divBdr>
        </w:div>
      </w:divsChild>
    </w:div>
    <w:div w:id="1715152878">
      <w:bodyDiv w:val="1"/>
      <w:marLeft w:val="0"/>
      <w:marRight w:val="0"/>
      <w:marTop w:val="0"/>
      <w:marBottom w:val="0"/>
      <w:divBdr>
        <w:top w:val="none" w:sz="0" w:space="0" w:color="auto"/>
        <w:left w:val="none" w:sz="0" w:space="0" w:color="auto"/>
        <w:bottom w:val="none" w:sz="0" w:space="0" w:color="auto"/>
        <w:right w:val="none" w:sz="0" w:space="0" w:color="auto"/>
      </w:divBdr>
      <w:divsChild>
        <w:div w:id="124810655">
          <w:marLeft w:val="240"/>
          <w:marRight w:val="0"/>
          <w:marTop w:val="240"/>
          <w:marBottom w:val="240"/>
          <w:divBdr>
            <w:top w:val="none" w:sz="0" w:space="0" w:color="auto"/>
            <w:left w:val="none" w:sz="0" w:space="0" w:color="auto"/>
            <w:bottom w:val="none" w:sz="0" w:space="0" w:color="auto"/>
            <w:right w:val="none" w:sz="0" w:space="0" w:color="auto"/>
          </w:divBdr>
        </w:div>
        <w:div w:id="147744771">
          <w:marLeft w:val="240"/>
          <w:marRight w:val="0"/>
          <w:marTop w:val="240"/>
          <w:marBottom w:val="240"/>
          <w:divBdr>
            <w:top w:val="none" w:sz="0" w:space="0" w:color="auto"/>
            <w:left w:val="none" w:sz="0" w:space="0" w:color="auto"/>
            <w:bottom w:val="none" w:sz="0" w:space="0" w:color="auto"/>
            <w:right w:val="none" w:sz="0" w:space="0" w:color="auto"/>
          </w:divBdr>
        </w:div>
        <w:div w:id="2000694342">
          <w:marLeft w:val="240"/>
          <w:marRight w:val="0"/>
          <w:marTop w:val="240"/>
          <w:marBottom w:val="240"/>
          <w:divBdr>
            <w:top w:val="none" w:sz="0" w:space="0" w:color="auto"/>
            <w:left w:val="none" w:sz="0" w:space="0" w:color="auto"/>
            <w:bottom w:val="none" w:sz="0" w:space="0" w:color="auto"/>
            <w:right w:val="none" w:sz="0" w:space="0" w:color="auto"/>
          </w:divBdr>
        </w:div>
      </w:divsChild>
    </w:div>
    <w:div w:id="1721392588">
      <w:bodyDiv w:val="1"/>
      <w:marLeft w:val="0"/>
      <w:marRight w:val="0"/>
      <w:marTop w:val="0"/>
      <w:marBottom w:val="0"/>
      <w:divBdr>
        <w:top w:val="none" w:sz="0" w:space="0" w:color="auto"/>
        <w:left w:val="none" w:sz="0" w:space="0" w:color="auto"/>
        <w:bottom w:val="none" w:sz="0" w:space="0" w:color="auto"/>
        <w:right w:val="none" w:sz="0" w:space="0" w:color="auto"/>
      </w:divBdr>
    </w:div>
    <w:div w:id="1722745410">
      <w:bodyDiv w:val="1"/>
      <w:marLeft w:val="0"/>
      <w:marRight w:val="0"/>
      <w:marTop w:val="0"/>
      <w:marBottom w:val="0"/>
      <w:divBdr>
        <w:top w:val="none" w:sz="0" w:space="0" w:color="auto"/>
        <w:left w:val="none" w:sz="0" w:space="0" w:color="auto"/>
        <w:bottom w:val="none" w:sz="0" w:space="0" w:color="auto"/>
        <w:right w:val="none" w:sz="0" w:space="0" w:color="auto"/>
      </w:divBdr>
    </w:div>
    <w:div w:id="1728995973">
      <w:bodyDiv w:val="1"/>
      <w:marLeft w:val="0"/>
      <w:marRight w:val="0"/>
      <w:marTop w:val="0"/>
      <w:marBottom w:val="0"/>
      <w:divBdr>
        <w:top w:val="none" w:sz="0" w:space="0" w:color="auto"/>
        <w:left w:val="none" w:sz="0" w:space="0" w:color="auto"/>
        <w:bottom w:val="none" w:sz="0" w:space="0" w:color="auto"/>
        <w:right w:val="none" w:sz="0" w:space="0" w:color="auto"/>
      </w:divBdr>
    </w:div>
    <w:div w:id="1750543270">
      <w:bodyDiv w:val="1"/>
      <w:marLeft w:val="0"/>
      <w:marRight w:val="0"/>
      <w:marTop w:val="0"/>
      <w:marBottom w:val="0"/>
      <w:divBdr>
        <w:top w:val="none" w:sz="0" w:space="0" w:color="auto"/>
        <w:left w:val="none" w:sz="0" w:space="0" w:color="auto"/>
        <w:bottom w:val="none" w:sz="0" w:space="0" w:color="auto"/>
        <w:right w:val="none" w:sz="0" w:space="0" w:color="auto"/>
      </w:divBdr>
    </w:div>
    <w:div w:id="1778521782">
      <w:bodyDiv w:val="1"/>
      <w:marLeft w:val="0"/>
      <w:marRight w:val="0"/>
      <w:marTop w:val="0"/>
      <w:marBottom w:val="0"/>
      <w:divBdr>
        <w:top w:val="none" w:sz="0" w:space="0" w:color="auto"/>
        <w:left w:val="none" w:sz="0" w:space="0" w:color="auto"/>
        <w:bottom w:val="none" w:sz="0" w:space="0" w:color="auto"/>
        <w:right w:val="none" w:sz="0" w:space="0" w:color="auto"/>
      </w:divBdr>
    </w:div>
    <w:div w:id="1864173035">
      <w:bodyDiv w:val="1"/>
      <w:marLeft w:val="0"/>
      <w:marRight w:val="0"/>
      <w:marTop w:val="0"/>
      <w:marBottom w:val="0"/>
      <w:divBdr>
        <w:top w:val="none" w:sz="0" w:space="0" w:color="auto"/>
        <w:left w:val="none" w:sz="0" w:space="0" w:color="auto"/>
        <w:bottom w:val="none" w:sz="0" w:space="0" w:color="auto"/>
        <w:right w:val="none" w:sz="0" w:space="0" w:color="auto"/>
      </w:divBdr>
    </w:div>
    <w:div w:id="1990135199">
      <w:bodyDiv w:val="1"/>
      <w:marLeft w:val="0"/>
      <w:marRight w:val="0"/>
      <w:marTop w:val="0"/>
      <w:marBottom w:val="0"/>
      <w:divBdr>
        <w:top w:val="none" w:sz="0" w:space="0" w:color="auto"/>
        <w:left w:val="none" w:sz="0" w:space="0" w:color="auto"/>
        <w:bottom w:val="none" w:sz="0" w:space="0" w:color="auto"/>
        <w:right w:val="none" w:sz="0" w:space="0" w:color="auto"/>
      </w:divBdr>
    </w:div>
    <w:div w:id="2016957164">
      <w:bodyDiv w:val="1"/>
      <w:marLeft w:val="0"/>
      <w:marRight w:val="0"/>
      <w:marTop w:val="0"/>
      <w:marBottom w:val="0"/>
      <w:divBdr>
        <w:top w:val="none" w:sz="0" w:space="0" w:color="auto"/>
        <w:left w:val="none" w:sz="0" w:space="0" w:color="auto"/>
        <w:bottom w:val="none" w:sz="0" w:space="0" w:color="auto"/>
        <w:right w:val="none" w:sz="0" w:space="0" w:color="auto"/>
      </w:divBdr>
    </w:div>
    <w:div w:id="2099212419">
      <w:bodyDiv w:val="1"/>
      <w:marLeft w:val="0"/>
      <w:marRight w:val="0"/>
      <w:marTop w:val="0"/>
      <w:marBottom w:val="0"/>
      <w:divBdr>
        <w:top w:val="none" w:sz="0" w:space="0" w:color="auto"/>
        <w:left w:val="none" w:sz="0" w:space="0" w:color="auto"/>
        <w:bottom w:val="none" w:sz="0" w:space="0" w:color="auto"/>
        <w:right w:val="none" w:sz="0" w:space="0" w:color="auto"/>
      </w:divBdr>
      <w:divsChild>
        <w:div w:id="182330003">
          <w:marLeft w:val="240"/>
          <w:marRight w:val="0"/>
          <w:marTop w:val="240"/>
          <w:marBottom w:val="240"/>
          <w:divBdr>
            <w:top w:val="none" w:sz="0" w:space="0" w:color="auto"/>
            <w:left w:val="none" w:sz="0" w:space="0" w:color="auto"/>
            <w:bottom w:val="none" w:sz="0" w:space="0" w:color="auto"/>
            <w:right w:val="none" w:sz="0" w:space="0" w:color="auto"/>
          </w:divBdr>
        </w:div>
      </w:divsChild>
    </w:div>
    <w:div w:id="2100711563">
      <w:bodyDiv w:val="1"/>
      <w:marLeft w:val="0"/>
      <w:marRight w:val="0"/>
      <w:marTop w:val="0"/>
      <w:marBottom w:val="0"/>
      <w:divBdr>
        <w:top w:val="none" w:sz="0" w:space="0" w:color="auto"/>
        <w:left w:val="none" w:sz="0" w:space="0" w:color="auto"/>
        <w:bottom w:val="none" w:sz="0" w:space="0" w:color="auto"/>
        <w:right w:val="none" w:sz="0" w:space="0" w:color="auto"/>
      </w:divBdr>
      <w:divsChild>
        <w:div w:id="15739267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204.13-25%20&amp;version=NRS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Genesis%2012%3A1-9&amp;version=NRSVA" TargetMode="External"/><Relationship Id="rId12" Type="http://schemas.openxmlformats.org/officeDocument/2006/relationships/hyperlink" Target="https://www.biblegateway.com/passage/?search=Matt%209.9-13%2C18-26&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enesis%2012%3A1-9&amp;version=NRSVA" TargetMode="External"/><Relationship Id="rId11" Type="http://schemas.openxmlformats.org/officeDocument/2006/relationships/hyperlink" Target="https://www.biblegateway.com/passage/?search=Matt%209.9-13%2C18-26&amp;version=NRSVA" TargetMode="External"/><Relationship Id="rId5" Type="http://schemas.openxmlformats.org/officeDocument/2006/relationships/hyperlink" Target="https://www.biblegateway.com/passage/?search=Genesis%2012%3A1-9&amp;version=NRSVA" TargetMode="External"/><Relationship Id="rId10" Type="http://schemas.openxmlformats.org/officeDocument/2006/relationships/hyperlink" Target="https://www.biblegateway.com/passage/?search=Matt%209.9-13%2C18-26&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Rom%204.13-25%20&amp;version=NRSV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4800</TotalTime>
  <Pages>7</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Clapham</dc:creator>
  <cp:keywords/>
  <dc:description/>
  <cp:lastModifiedBy>Tony Clapham</cp:lastModifiedBy>
  <cp:revision>8</cp:revision>
  <cp:lastPrinted>2026-05-01T19:09:00Z</cp:lastPrinted>
  <dcterms:created xsi:type="dcterms:W3CDTF">2026-05-02T16:52:00Z</dcterms:created>
  <dcterms:modified xsi:type="dcterms:W3CDTF">2026-06-03T21:37:00Z</dcterms:modified>
</cp:coreProperties>
</file>